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7A" w:rsidRDefault="001D67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70"/>
        <w:gridCol w:w="6060"/>
      </w:tblGrid>
      <w:tr w:rsidR="008E5446" w:rsidRPr="00D62E2F" w:rsidTr="003F03F7">
        <w:trPr>
          <w:trHeight w:val="570"/>
        </w:trPr>
        <w:tc>
          <w:tcPr>
            <w:tcW w:w="3270" w:type="dxa"/>
            <w:shd w:val="clear" w:color="auto" w:fill="9CC3E5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060" w:type="dxa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METODE SUPERVIZIJE</w:t>
            </w:r>
          </w:p>
        </w:tc>
      </w:tr>
      <w:tr w:rsidR="008E5446" w:rsidRPr="00D62E2F" w:rsidTr="003F03F7">
        <w:trPr>
          <w:trHeight w:val="465"/>
        </w:trPr>
        <w:tc>
          <w:tcPr>
            <w:tcW w:w="3270" w:type="dxa"/>
            <w:shd w:val="clear" w:color="auto" w:fill="F2F2F2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060" w:type="dxa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OBAVEZNI /  2. semestar </w:t>
            </w:r>
          </w:p>
        </w:tc>
      </w:tr>
      <w:tr w:rsidR="008E5446" w:rsidRPr="00D62E2F" w:rsidTr="003F03F7">
        <w:trPr>
          <w:trHeight w:val="300"/>
        </w:trPr>
        <w:tc>
          <w:tcPr>
            <w:tcW w:w="3270" w:type="dxa"/>
            <w:shd w:val="clear" w:color="auto" w:fill="F2F2F2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060" w:type="dxa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PREDAVANJA I VJEŽBE</w:t>
            </w:r>
          </w:p>
        </w:tc>
      </w:tr>
      <w:tr w:rsidR="008E5446" w:rsidRPr="00D62E2F" w:rsidTr="003F03F7">
        <w:trPr>
          <w:trHeight w:val="405"/>
        </w:trPr>
        <w:tc>
          <w:tcPr>
            <w:tcW w:w="3270" w:type="dxa"/>
            <w:shd w:val="clear" w:color="auto" w:fill="F2F2F2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060" w:type="dxa"/>
          </w:tcPr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4 ECTS:</w:t>
            </w:r>
          </w:p>
          <w:p w:rsidR="008E5446" w:rsidRPr="00D62E2F" w:rsidRDefault="008E5446" w:rsidP="008E544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Predavanja </w:t>
            </w:r>
            <w:r w:rsidRPr="00D62E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15 sati: 0,5 ECTS</w:t>
            </w:r>
          </w:p>
          <w:p w:rsidR="008E5446" w:rsidRPr="00D62E2F" w:rsidRDefault="008E5446" w:rsidP="008E544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Vježbe </w:t>
            </w:r>
            <w:r w:rsidRPr="00D62E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30 sati: 1 ECTS</w:t>
            </w:r>
          </w:p>
          <w:p w:rsidR="008E5446" w:rsidRPr="00D62E2F" w:rsidRDefault="008E5446" w:rsidP="008E544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Priprema za vježbe (čitanje literature, priprema slučajeva) </w:t>
            </w:r>
            <w:r w:rsidRPr="00D62E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15 sati: 0,5 ECTS</w:t>
            </w:r>
          </w:p>
          <w:p w:rsidR="008E5446" w:rsidRPr="00D62E2F" w:rsidRDefault="008E5446" w:rsidP="008E544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Priprema za kolokvij i ispit (samostalno čitanje i učenje literature ) </w:t>
            </w:r>
            <w:r w:rsidRPr="00D62E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60 sati: 2 ECTS  </w:t>
            </w:r>
          </w:p>
        </w:tc>
      </w:tr>
      <w:tr w:rsidR="008E5446" w:rsidRPr="00D62E2F" w:rsidTr="003F03F7">
        <w:trPr>
          <w:trHeight w:val="330"/>
        </w:trPr>
        <w:tc>
          <w:tcPr>
            <w:tcW w:w="3270" w:type="dxa"/>
            <w:shd w:val="clear" w:color="auto" w:fill="F2F2F2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060" w:type="dxa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DIPLOMSKI SVEUČILIŠNI STUDIJ SOCIJALNOG RADA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shd w:val="clear" w:color="auto" w:fill="F2F2F2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060" w:type="dxa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7.1.sv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3F0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shd w:val="clear" w:color="auto" w:fill="BDD7EE"/>
          </w:tcPr>
          <w:p w:rsidR="008E5446" w:rsidRPr="00D62E2F" w:rsidRDefault="008E5446" w:rsidP="003F03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shd w:val="clear" w:color="auto" w:fill="DEEBF6"/>
          </w:tcPr>
          <w:p w:rsidR="008E5446" w:rsidRPr="00D62E2F" w:rsidRDefault="008E5446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060" w:type="dxa"/>
            <w:shd w:val="clear" w:color="auto" w:fill="DEEBF6"/>
          </w:tcPr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Definirati ključne pojmove vezane uz superviziju u psihosocijalnom radu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 (5)</w:t>
            </w:r>
          </w:p>
          <w:p w:rsidR="008E5446" w:rsidRPr="00D62E2F" w:rsidRDefault="008E5446" w:rsidP="003F03F7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Identificirati različite sustave formalne podrške za ranjive društvene skupine (15)</w:t>
            </w:r>
          </w:p>
          <w:p w:rsidR="008E5446" w:rsidRPr="00D62E2F" w:rsidRDefault="008E5446" w:rsidP="003F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Pamćenje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Vještina upravljanja informacijama, sposobnost učenja, kritičko korištenje literature,          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Određenje supervizije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Supervizijski procesi i sadržaji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Vrste supervizije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Specifičnosti  grupne supervizije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Komunikacija u superviziji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Supervizijski odnos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Učenje u superviziji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Etika u superviziji</w:t>
            </w:r>
          </w:p>
          <w:p w:rsidR="008E5446" w:rsidRPr="00D62E2F" w:rsidRDefault="008E5446" w:rsidP="008E544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Profesionalni</w:t>
            </w: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 stres i supervizija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Predavanja, vođena diskusija, rješavanje problemskih zadataka, rad na tekstu, samostalno čitanje literature.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Praćenje sudjelovanja u grupnom radu</w:t>
            </w:r>
          </w:p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Vrednovanje studentske izvedbe </w:t>
            </w:r>
          </w:p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Pisani ispit esejskog tipa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shd w:val="clear" w:color="auto" w:fill="DEEBF6"/>
          </w:tcPr>
          <w:p w:rsidR="008E5446" w:rsidRPr="00D62E2F" w:rsidRDefault="008E5446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060" w:type="dxa"/>
            <w:shd w:val="clear" w:color="auto" w:fill="DEEBF6"/>
          </w:tcPr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Primijeniti teorijske spoznaje o superviziji u grupnom supervizijskom procesu i na terenskoj praksi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 (5)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ponašanje s obzirom na samo-refleksiju u supervizijskom kontekstu (6)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 (7)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 (8)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Integrirati znanstvene i stručne spoznaje u profesionalnom prosuđivanju (9)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 (12)</w:t>
            </w:r>
          </w:p>
          <w:p w:rsidR="008E5446" w:rsidRPr="00D62E2F" w:rsidRDefault="008E5446" w:rsidP="003F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Identificirati različite sustave formalne podrške za ranjive društvene skupine (15)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Vještina upravljanja informacijama, sposobnost učenja, prezentacijske i komunikacijske vještine, vještina pregovaranja, timski rad, etičnost        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8E544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Suvremene teorijske paradigme za provođenje supervizije</w:t>
            </w:r>
          </w:p>
          <w:p w:rsidR="008E5446" w:rsidRPr="00D62E2F" w:rsidRDefault="008E5446" w:rsidP="008E544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Kompetencije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supervizanata</w:t>
            </w:r>
            <w:proofErr w:type="spellEnd"/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 za sudjelovanje u superviziji</w:t>
            </w:r>
          </w:p>
          <w:p w:rsidR="008E5446" w:rsidRPr="00D62E2F" w:rsidRDefault="008E5446" w:rsidP="008E544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Očekivanja u superviziji</w:t>
            </w:r>
          </w:p>
          <w:p w:rsidR="008E5446" w:rsidRPr="00D62E2F" w:rsidRDefault="008E5446" w:rsidP="008E544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Evaluacija supervizijskog rada</w:t>
            </w:r>
          </w:p>
          <w:p w:rsidR="008E5446" w:rsidRPr="00D62E2F" w:rsidRDefault="008E5446" w:rsidP="008E544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Primjena kreativnih tehnika u superviziji</w:t>
            </w:r>
          </w:p>
          <w:p w:rsidR="008E5446" w:rsidRPr="00D62E2F" w:rsidRDefault="008E5446" w:rsidP="008E544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Profesionalni stres</w:t>
            </w:r>
          </w:p>
          <w:p w:rsidR="008E5446" w:rsidRPr="00D62E2F" w:rsidRDefault="008E5446" w:rsidP="003F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Predavanja, vođena diskusija, rješavanje problemskih zadataka, demonstracija praktičnog zadatka, rad na tekstu, samostalno čitanje literature.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Praćenje sudjelovanja u grupnom radu</w:t>
            </w:r>
          </w:p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Vrednovanje studentske izvedbe </w:t>
            </w:r>
          </w:p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Pisani ispit esejskog tipa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shd w:val="clear" w:color="auto" w:fill="DEEBF6"/>
          </w:tcPr>
          <w:p w:rsidR="008E5446" w:rsidRPr="00D62E2F" w:rsidRDefault="008E5446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060" w:type="dxa"/>
            <w:shd w:val="clear" w:color="auto" w:fill="DEEBF6"/>
          </w:tcPr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Prikazati supervizijski slučaj i biti u fokusu na superviziji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ponašanje s obzirom na samo-refleksiju u supervizijskom kontekstu (6)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 (7)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Integrirati znanstvene i stručne spoznaje u profesionalnom prosuđivanju (9)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 (12)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 (13)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 (14)</w:t>
            </w:r>
          </w:p>
          <w:p w:rsidR="008E5446" w:rsidRPr="00D62E2F" w:rsidRDefault="008E5446" w:rsidP="003F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Identificirati različite sustave formalne podrške za ranjive društvene skupine (15)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Vještina upravljanja informacijama, sposobnost kritike i samokritike, sposobnost primjene znanja u praksi, sposobnost učenja, prezentacijske i komunikacijske vještine, vještina </w:t>
            </w:r>
            <w:proofErr w:type="spellStart"/>
            <w:r w:rsidRPr="00D62E2F">
              <w:rPr>
                <w:rFonts w:ascii="Times New Roman" w:eastAsia="Times New Roman" w:hAnsi="Times New Roman" w:cs="Times New Roman"/>
              </w:rPr>
              <w:t>pregovaranja,etičnost</w:t>
            </w:r>
            <w:proofErr w:type="spellEnd"/>
            <w:r w:rsidRPr="00D62E2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8E54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Priprema za superviziju tijekom prakse </w:t>
            </w:r>
          </w:p>
          <w:p w:rsidR="008E5446" w:rsidRPr="00D62E2F" w:rsidRDefault="008E5446" w:rsidP="008E54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Sudjelovanje na supervizijama tijekom praktičnog rada u ustanovi </w:t>
            </w:r>
          </w:p>
          <w:p w:rsidR="008E5446" w:rsidRPr="00D62E2F" w:rsidRDefault="008E5446" w:rsidP="008E544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Priprema slučajeva za superviziju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Vođena diskusija, rješavanje problemskih zadataka, timski rad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Praćenje sudjelovanja u grupnom radu</w:t>
            </w:r>
          </w:p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Vrednovanje studentske izvedbe </w:t>
            </w:r>
          </w:p>
          <w:p w:rsidR="008E5446" w:rsidRPr="00D62E2F" w:rsidRDefault="008E5446" w:rsidP="003F03F7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Pisani ispit esejskog tipa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5446" w:rsidRPr="00D62E2F" w:rsidRDefault="008E5446" w:rsidP="003F03F7">
            <w:pPr>
              <w:ind w:left="291" w:hanging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Analizirati slučajeve u skladu sa teorijskim i vrijednosnim temeljima supervizijskog rada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 (3)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 (5)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ponašanje s obzirom na samo-refleksiju u supervizijskom kontekstu (6)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 (7)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 (8)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Integrirati znanstvene i stručne spoznaje u profesionalnom prosuđivanju (9)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 (12)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 (13)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 (14)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Identificirati različite sustave formalne podrške za ranjive društvene skupine (15)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Vještina upravljanja informacijama, sposobnost učenja, prezentacijske i komunikacijske vještine, timski rad, etičnost, vještina prijenosa teorijskih znanja u praktičnu primjenu         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Prikaz slučaja u superviziji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 xml:space="preserve">Priprema za superviziju tijekom prakse 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Prvi supervizijski susret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Sudjelovanje na supervizijama tijekom praktičnog rada u ustanovi (Centra za socijalnu skrb)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Povjerljivost kao etičko načelo supervizije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Smetnje u supervizijskom odnosu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Emocije u superviziji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Moć u superviziji</w:t>
            </w:r>
          </w:p>
          <w:p w:rsidR="008E5446" w:rsidRPr="00D62E2F" w:rsidRDefault="008E5446" w:rsidP="008E544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color w:val="000000"/>
              </w:rPr>
              <w:t>Primjena kreativnih tehnika u superviziji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Predavanja, vođena diskusija, rad na tekstu, samostalno čitanje literature.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2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Praćenje sudjelovanja u grupnom radu</w:t>
            </w:r>
          </w:p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Vrednovanje studentske izvedbe </w:t>
            </w:r>
          </w:p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Pisani ispit esejskog tipa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5446" w:rsidRPr="00D62E2F" w:rsidRDefault="008E5446" w:rsidP="003F03F7">
            <w:pPr>
              <w:ind w:left="291" w:hanging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8E5446" w:rsidRPr="00D62E2F" w:rsidRDefault="008E5446" w:rsidP="003F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2E2F">
              <w:rPr>
                <w:rFonts w:ascii="Times New Roman" w:eastAsia="Times New Roman" w:hAnsi="Times New Roman" w:cs="Times New Roman"/>
                <w:b/>
                <w:color w:val="000000"/>
              </w:rPr>
              <w:t>Argumentirati daljnji tijek rada na slučaju obzirom na specifične potrebe korisnika i njihovog okruženja u skladu s teorijskim, vrijednosnim i zakonskim temeljima</w:t>
            </w:r>
          </w:p>
        </w:tc>
      </w:tr>
      <w:tr w:rsidR="008E5446" w:rsidRPr="00D62E2F" w:rsidTr="003F03F7">
        <w:trPr>
          <w:trHeight w:val="953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Napraviti sveobuhvatnu analizu rizika, problema, sposobnosti i kapaciteta za promjenu i suradnju korisnika (3)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 (7)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Usporediti teorijske pravce i znanstvene spoznaje u različitim područjima rada socijalnih radnika (8)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Integrirati znanstvene i stručne spoznaje u profesionalnom prosuđivanju (9)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 (12)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 (13)</w:t>
            </w:r>
          </w:p>
          <w:p w:rsidR="008E5446" w:rsidRPr="00D62E2F" w:rsidRDefault="008E5446" w:rsidP="003F03F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 (14)</w:t>
            </w:r>
          </w:p>
          <w:p w:rsidR="008E5446" w:rsidRPr="00D62E2F" w:rsidRDefault="008E5446" w:rsidP="003F0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Identificirati različite sustave formalne podrške za ranjive društvene skupine (15)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prezentacijske i komunikacijske vještine, vještina pregovaranja        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8E5446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Aktivno sudjelovanje u grupnoj superviziji</w:t>
            </w:r>
          </w:p>
          <w:p w:rsidR="008E5446" w:rsidRPr="00D62E2F" w:rsidRDefault="008E5446" w:rsidP="008E5446">
            <w:pPr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Davanje i primanje povratnih informacije u superviziji</w:t>
            </w:r>
          </w:p>
          <w:p w:rsidR="008E5446" w:rsidRPr="00D62E2F" w:rsidRDefault="008E5446" w:rsidP="008E5446">
            <w:pPr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Uloga refleksije u supervizijskom radu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Predavanja, vođena diskusija, rješavanje problemskih zadataka, rad na tekstu, samostalno čitanje literature.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46" w:rsidRPr="00D62E2F" w:rsidRDefault="008E5446" w:rsidP="008E5446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Praćenje sudjelovanja u grupnom radu</w:t>
            </w:r>
          </w:p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Vrednovanje studentske izvedbe </w:t>
            </w:r>
          </w:p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Pisani ispit esejskog tipa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  <w:shd w:val="clear" w:color="auto" w:fill="DEEBF6"/>
          </w:tcPr>
          <w:p w:rsidR="008E5446" w:rsidRPr="00D62E2F" w:rsidRDefault="008E5446" w:rsidP="003F03F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060" w:type="dxa"/>
            <w:shd w:val="clear" w:color="auto" w:fill="DEEBF6"/>
          </w:tcPr>
          <w:p w:rsidR="008E5446" w:rsidRPr="00D62E2F" w:rsidRDefault="008E5446" w:rsidP="003F03F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62E2F">
              <w:rPr>
                <w:rFonts w:ascii="Times New Roman" w:eastAsia="Times New Roman" w:hAnsi="Times New Roman" w:cs="Times New Roman"/>
                <w:b/>
              </w:rPr>
              <w:t>Integrirati spoznaje iskustvenog i teorijskog učenja u formi kritičkog osvrta na proces sudjelovanja u supervizijskoj grupi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Razumjeti važnost različitih oblika profesionalne podrške tijekom profesionalnog razvoja (5)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ponašanje s obzirom na samo-refleksiju u supervizijskom kontekstu (6)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Argumentirati profesionalnu odluku u situacijama u kojima se sukobljavaju etičke norme (7)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Integrirati znanstvene i stručne spoznaje u profesionalnom prosuđivanju (9)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Modificirati profesionalno djelovanje s obzirom na kulturalne specifičnosti korisnika i zajednice (12)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Generirati intervencije u socijalnom radu s ciljem zagovaranja, realizacije i zaštite ljudskih prava korisnika (13)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Procijeniti moguće negativne efekte socijalnih politika i intervencija na socijalni položaj korisnika (14)</w:t>
            </w:r>
          </w:p>
          <w:p w:rsidR="008E5446" w:rsidRPr="00D62E2F" w:rsidRDefault="008E5446" w:rsidP="003F03F7">
            <w:pPr>
              <w:spacing w:after="200" w:line="276" w:lineRule="auto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Identificirati različite sustave formalne podrške za ranjive društvene skupine (15)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Sinteza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samokritike, sposobnost primjene znanja u praksi, sposobnost učenja, sposobnost prilagodbe novim situacijama, prezentacijske i komunikacijske vještine, vještina pregovaranja, etičnost         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8E544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Kritičko razmatranje i interpretiranje supervizijskog procesa</w:t>
            </w:r>
          </w:p>
          <w:p w:rsidR="008E5446" w:rsidRPr="00D62E2F" w:rsidRDefault="008E5446" w:rsidP="008E544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Osvještavanje i kritički osvrt na vlastito sudjelovanje</w:t>
            </w:r>
          </w:p>
          <w:p w:rsidR="008E5446" w:rsidRPr="00D62E2F" w:rsidRDefault="008E5446" w:rsidP="008E544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Etika u superviziji</w:t>
            </w:r>
          </w:p>
          <w:p w:rsidR="008E5446" w:rsidRPr="00D62E2F" w:rsidRDefault="008E5446" w:rsidP="008E544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Profesionalni stres</w:t>
            </w:r>
          </w:p>
          <w:p w:rsidR="008E5446" w:rsidRPr="00D62E2F" w:rsidRDefault="008E5446" w:rsidP="008E544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Specifičnosti online supervizije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Vođena diskusija, rješavanje problemskih zadataka, rad na tekstu, samostalno čitanje literature</w:t>
            </w:r>
          </w:p>
        </w:tc>
      </w:tr>
      <w:tr w:rsidR="008E5446" w:rsidRPr="00D62E2F" w:rsidTr="003F03F7">
        <w:trPr>
          <w:trHeight w:val="255"/>
        </w:trPr>
        <w:tc>
          <w:tcPr>
            <w:tcW w:w="3270" w:type="dxa"/>
          </w:tcPr>
          <w:p w:rsidR="008E5446" w:rsidRPr="00D62E2F" w:rsidRDefault="008E5446" w:rsidP="008E5446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060" w:type="dxa"/>
            <w:shd w:val="clear" w:color="auto" w:fill="E7E6E6"/>
          </w:tcPr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Praćenje sudjelovanja u grupnom radu</w:t>
            </w:r>
          </w:p>
          <w:p w:rsidR="008E5446" w:rsidRPr="00D62E2F" w:rsidRDefault="008E5446" w:rsidP="003F03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 xml:space="preserve">Vrednovanje studentske izvedbe </w:t>
            </w:r>
          </w:p>
          <w:p w:rsidR="008E5446" w:rsidRPr="00D62E2F" w:rsidRDefault="008E5446" w:rsidP="003F03F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D62E2F">
              <w:rPr>
                <w:rFonts w:ascii="Times New Roman" w:eastAsia="Times New Roman" w:hAnsi="Times New Roman" w:cs="Times New Roman"/>
              </w:rPr>
              <w:t>Pisani ispit esejskog tipa</w:t>
            </w:r>
          </w:p>
        </w:tc>
      </w:tr>
    </w:tbl>
    <w:p w:rsidR="001D677A" w:rsidRDefault="001D677A">
      <w:pPr>
        <w:rPr>
          <w:sz w:val="24"/>
          <w:szCs w:val="24"/>
        </w:rPr>
      </w:pPr>
      <w:bookmarkStart w:id="0" w:name="_GoBack"/>
      <w:bookmarkEnd w:id="0"/>
    </w:p>
    <w:sectPr w:rsidR="001D677A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1E6"/>
    <w:multiLevelType w:val="multilevel"/>
    <w:tmpl w:val="108C3BE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653F6E"/>
    <w:multiLevelType w:val="multilevel"/>
    <w:tmpl w:val="28C0C7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73ED7"/>
    <w:multiLevelType w:val="multilevel"/>
    <w:tmpl w:val="DA687FE0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3" w15:restartNumberingAfterBreak="0">
    <w:nsid w:val="0A307CFF"/>
    <w:multiLevelType w:val="multilevel"/>
    <w:tmpl w:val="4CE42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52170"/>
    <w:multiLevelType w:val="multilevel"/>
    <w:tmpl w:val="D6D06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8077F"/>
    <w:multiLevelType w:val="multilevel"/>
    <w:tmpl w:val="6A70E59C"/>
    <w:lvl w:ilvl="0">
      <w:start w:val="1"/>
      <w:numFmt w:val="bullet"/>
      <w:lvlText w:val="➔"/>
      <w:lvlJc w:val="left"/>
      <w:pPr>
        <w:ind w:left="108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6" w15:restartNumberingAfterBreak="0">
    <w:nsid w:val="1F7749D3"/>
    <w:multiLevelType w:val="multilevel"/>
    <w:tmpl w:val="EE0AA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296D"/>
    <w:multiLevelType w:val="multilevel"/>
    <w:tmpl w:val="D6864A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A02B6"/>
    <w:multiLevelType w:val="multilevel"/>
    <w:tmpl w:val="6504A1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DFF3CD7"/>
    <w:multiLevelType w:val="multilevel"/>
    <w:tmpl w:val="9170F22E"/>
    <w:lvl w:ilvl="0">
      <w:start w:val="1"/>
      <w:numFmt w:val="bullet"/>
      <w:lvlText w:val="➔"/>
      <w:lvlJc w:val="left"/>
      <w:pPr>
        <w:ind w:left="1440" w:hanging="360"/>
      </w:pPr>
    </w:lvl>
    <w:lvl w:ilvl="1">
      <w:start w:val="1"/>
      <w:numFmt w:val="bullet"/>
      <w:lvlText w:val="◆"/>
      <w:lvlJc w:val="left"/>
      <w:pPr>
        <w:ind w:left="2160" w:hanging="360"/>
      </w:pPr>
    </w:lvl>
    <w:lvl w:ilvl="2">
      <w:start w:val="1"/>
      <w:numFmt w:val="bullet"/>
      <w:lvlText w:val="●"/>
      <w:lvlJc w:val="left"/>
      <w:pPr>
        <w:ind w:left="2880" w:hanging="180"/>
      </w:pPr>
    </w:lvl>
    <w:lvl w:ilvl="3">
      <w:start w:val="1"/>
      <w:numFmt w:val="bullet"/>
      <w:lvlText w:val="○"/>
      <w:lvlJc w:val="left"/>
      <w:pPr>
        <w:ind w:left="3600" w:hanging="360"/>
      </w:pPr>
    </w:lvl>
    <w:lvl w:ilvl="4">
      <w:start w:val="1"/>
      <w:numFmt w:val="bullet"/>
      <w:lvlText w:val="◆"/>
      <w:lvlJc w:val="left"/>
      <w:pPr>
        <w:ind w:left="4320" w:hanging="360"/>
      </w:pPr>
    </w:lvl>
    <w:lvl w:ilvl="5">
      <w:start w:val="1"/>
      <w:numFmt w:val="bullet"/>
      <w:lvlText w:val="●"/>
      <w:lvlJc w:val="left"/>
      <w:pPr>
        <w:ind w:left="5040" w:hanging="180"/>
      </w:pPr>
    </w:lvl>
    <w:lvl w:ilvl="6">
      <w:start w:val="1"/>
      <w:numFmt w:val="bullet"/>
      <w:lvlText w:val="○"/>
      <w:lvlJc w:val="left"/>
      <w:pPr>
        <w:ind w:left="5760" w:hanging="360"/>
      </w:pPr>
    </w:lvl>
    <w:lvl w:ilvl="7">
      <w:start w:val="1"/>
      <w:numFmt w:val="bullet"/>
      <w:lvlText w:val="◆"/>
      <w:lvlJc w:val="left"/>
      <w:pPr>
        <w:ind w:left="6480" w:hanging="360"/>
      </w:pPr>
    </w:lvl>
    <w:lvl w:ilvl="8">
      <w:start w:val="1"/>
      <w:numFmt w:val="bullet"/>
      <w:lvlText w:val="●"/>
      <w:lvlJc w:val="left"/>
      <w:pPr>
        <w:ind w:left="7200" w:hanging="180"/>
      </w:pPr>
    </w:lvl>
  </w:abstractNum>
  <w:abstractNum w:abstractNumId="10" w15:restartNumberingAfterBreak="0">
    <w:nsid w:val="302B10DE"/>
    <w:multiLevelType w:val="multilevel"/>
    <w:tmpl w:val="B56685C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99C454C"/>
    <w:multiLevelType w:val="multilevel"/>
    <w:tmpl w:val="52D8A29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E40E5D"/>
    <w:multiLevelType w:val="multilevel"/>
    <w:tmpl w:val="5784E1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E42A4"/>
    <w:multiLevelType w:val="multilevel"/>
    <w:tmpl w:val="9E521E2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623DAF"/>
    <w:multiLevelType w:val="multilevel"/>
    <w:tmpl w:val="679099D2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00DEC"/>
    <w:multiLevelType w:val="multilevel"/>
    <w:tmpl w:val="A2DC403C"/>
    <w:lvl w:ilvl="0">
      <w:start w:val="1"/>
      <w:numFmt w:val="bullet"/>
      <w:lvlText w:val="➔"/>
      <w:lvlJc w:val="left"/>
      <w:pPr>
        <w:ind w:left="1440" w:hanging="360"/>
      </w:pPr>
    </w:lvl>
    <w:lvl w:ilvl="1">
      <w:start w:val="1"/>
      <w:numFmt w:val="bullet"/>
      <w:lvlText w:val="◆"/>
      <w:lvlJc w:val="left"/>
      <w:pPr>
        <w:ind w:left="2160" w:hanging="360"/>
      </w:pPr>
    </w:lvl>
    <w:lvl w:ilvl="2">
      <w:start w:val="1"/>
      <w:numFmt w:val="bullet"/>
      <w:lvlText w:val="●"/>
      <w:lvlJc w:val="left"/>
      <w:pPr>
        <w:ind w:left="2880" w:hanging="180"/>
      </w:pPr>
    </w:lvl>
    <w:lvl w:ilvl="3">
      <w:start w:val="1"/>
      <w:numFmt w:val="bullet"/>
      <w:lvlText w:val="○"/>
      <w:lvlJc w:val="left"/>
      <w:pPr>
        <w:ind w:left="3600" w:hanging="360"/>
      </w:pPr>
    </w:lvl>
    <w:lvl w:ilvl="4">
      <w:start w:val="1"/>
      <w:numFmt w:val="bullet"/>
      <w:lvlText w:val="◆"/>
      <w:lvlJc w:val="left"/>
      <w:pPr>
        <w:ind w:left="4320" w:hanging="360"/>
      </w:pPr>
    </w:lvl>
    <w:lvl w:ilvl="5">
      <w:start w:val="1"/>
      <w:numFmt w:val="bullet"/>
      <w:lvlText w:val="●"/>
      <w:lvlJc w:val="left"/>
      <w:pPr>
        <w:ind w:left="5040" w:hanging="180"/>
      </w:pPr>
    </w:lvl>
    <w:lvl w:ilvl="6">
      <w:start w:val="1"/>
      <w:numFmt w:val="bullet"/>
      <w:lvlText w:val="○"/>
      <w:lvlJc w:val="left"/>
      <w:pPr>
        <w:ind w:left="5760" w:hanging="360"/>
      </w:pPr>
    </w:lvl>
    <w:lvl w:ilvl="7">
      <w:start w:val="1"/>
      <w:numFmt w:val="bullet"/>
      <w:lvlText w:val="◆"/>
      <w:lvlJc w:val="left"/>
      <w:pPr>
        <w:ind w:left="6480" w:hanging="360"/>
      </w:pPr>
    </w:lvl>
    <w:lvl w:ilvl="8">
      <w:start w:val="1"/>
      <w:numFmt w:val="bullet"/>
      <w:lvlText w:val="●"/>
      <w:lvlJc w:val="left"/>
      <w:pPr>
        <w:ind w:left="7200" w:hanging="180"/>
      </w:pPr>
    </w:lvl>
  </w:abstractNum>
  <w:abstractNum w:abstractNumId="16" w15:restartNumberingAfterBreak="0">
    <w:nsid w:val="4F704619"/>
    <w:multiLevelType w:val="multilevel"/>
    <w:tmpl w:val="DF6AA1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20F4916"/>
    <w:multiLevelType w:val="multilevel"/>
    <w:tmpl w:val="2DF446C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9CF31FC"/>
    <w:multiLevelType w:val="multilevel"/>
    <w:tmpl w:val="B3345FA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F30BD"/>
    <w:multiLevelType w:val="multilevel"/>
    <w:tmpl w:val="F08EF6D6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0" w15:restartNumberingAfterBreak="0">
    <w:nsid w:val="60C829B6"/>
    <w:multiLevelType w:val="multilevel"/>
    <w:tmpl w:val="BCCEDE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6B0F26"/>
    <w:multiLevelType w:val="multilevel"/>
    <w:tmpl w:val="909E7A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DE76F8"/>
    <w:multiLevelType w:val="multilevel"/>
    <w:tmpl w:val="D21AB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025C23"/>
    <w:multiLevelType w:val="multilevel"/>
    <w:tmpl w:val="0E5056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D42953"/>
    <w:multiLevelType w:val="multilevel"/>
    <w:tmpl w:val="0ED0B070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F6C97"/>
    <w:multiLevelType w:val="multilevel"/>
    <w:tmpl w:val="7C00A0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8B5C0D"/>
    <w:multiLevelType w:val="multilevel"/>
    <w:tmpl w:val="59F80C82"/>
    <w:lvl w:ilvl="0">
      <w:start w:val="1"/>
      <w:numFmt w:val="bullet"/>
      <w:lvlText w:val="➔"/>
      <w:lvlJc w:val="left"/>
      <w:pPr>
        <w:ind w:left="720" w:hanging="360"/>
      </w:pPr>
    </w:lvl>
    <w:lvl w:ilvl="1">
      <w:start w:val="1"/>
      <w:numFmt w:val="bullet"/>
      <w:lvlText w:val="◆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180"/>
      </w:pPr>
    </w:lvl>
    <w:lvl w:ilvl="3">
      <w:start w:val="1"/>
      <w:numFmt w:val="bullet"/>
      <w:lvlText w:val="○"/>
      <w:lvlJc w:val="left"/>
      <w:pPr>
        <w:ind w:left="2880" w:hanging="360"/>
      </w:pPr>
    </w:lvl>
    <w:lvl w:ilvl="4">
      <w:start w:val="1"/>
      <w:numFmt w:val="bullet"/>
      <w:lvlText w:val="◆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180"/>
      </w:pPr>
    </w:lvl>
    <w:lvl w:ilvl="6">
      <w:start w:val="1"/>
      <w:numFmt w:val="bullet"/>
      <w:lvlText w:val="○"/>
      <w:lvlJc w:val="left"/>
      <w:pPr>
        <w:ind w:left="5040" w:hanging="360"/>
      </w:pPr>
    </w:lvl>
    <w:lvl w:ilvl="7">
      <w:start w:val="1"/>
      <w:numFmt w:val="bullet"/>
      <w:lvlText w:val="◆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180"/>
      </w:pPr>
    </w:lvl>
  </w:abstractNum>
  <w:abstractNum w:abstractNumId="27" w15:restartNumberingAfterBreak="0">
    <w:nsid w:val="7C6618F0"/>
    <w:multiLevelType w:val="multilevel"/>
    <w:tmpl w:val="B0A63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15"/>
  </w:num>
  <w:num w:numId="5">
    <w:abstractNumId w:val="16"/>
  </w:num>
  <w:num w:numId="6">
    <w:abstractNumId w:val="21"/>
  </w:num>
  <w:num w:numId="7">
    <w:abstractNumId w:val="26"/>
  </w:num>
  <w:num w:numId="8">
    <w:abstractNumId w:val="5"/>
  </w:num>
  <w:num w:numId="9">
    <w:abstractNumId w:val="6"/>
  </w:num>
  <w:num w:numId="10">
    <w:abstractNumId w:val="22"/>
  </w:num>
  <w:num w:numId="11">
    <w:abstractNumId w:val="25"/>
  </w:num>
  <w:num w:numId="12">
    <w:abstractNumId w:val="0"/>
  </w:num>
  <w:num w:numId="13">
    <w:abstractNumId w:val="27"/>
  </w:num>
  <w:num w:numId="14">
    <w:abstractNumId w:val="13"/>
  </w:num>
  <w:num w:numId="15">
    <w:abstractNumId w:val="12"/>
  </w:num>
  <w:num w:numId="16">
    <w:abstractNumId w:val="23"/>
  </w:num>
  <w:num w:numId="17">
    <w:abstractNumId w:val="24"/>
  </w:num>
  <w:num w:numId="18">
    <w:abstractNumId w:val="9"/>
  </w:num>
  <w:num w:numId="19">
    <w:abstractNumId w:val="11"/>
  </w:num>
  <w:num w:numId="20">
    <w:abstractNumId w:val="7"/>
  </w:num>
  <w:num w:numId="21">
    <w:abstractNumId w:val="19"/>
  </w:num>
  <w:num w:numId="22">
    <w:abstractNumId w:val="2"/>
  </w:num>
  <w:num w:numId="23">
    <w:abstractNumId w:val="4"/>
  </w:num>
  <w:num w:numId="24">
    <w:abstractNumId w:val="3"/>
  </w:num>
  <w:num w:numId="25">
    <w:abstractNumId w:val="20"/>
  </w:num>
  <w:num w:numId="26">
    <w:abstractNumId w:val="17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7A"/>
    <w:rsid w:val="001D677A"/>
    <w:rsid w:val="008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0173"/>
  <w15:docId w15:val="{BE11D568-D164-457E-8BC4-B5AA9BE6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FC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66FC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EY2+mfq9+e4e96zwUNkf/isTQ==">AMUW2mW7WNnu1aRRc1HPPnaWLFMul0W2UvtptaGcbZXMVc22rW3hrdbLn7o6uXNriR6qKrs+fajiaM6p6UpEpIyMqzeo8g6GtaK1NvHB2Du/GxH5FmFhFso=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1540</Words>
  <Characters>8784</Characters>
  <Application>Microsoft Office Word</Application>
  <DocSecurity>0</DocSecurity>
  <Lines>73</Lines>
  <Paragraphs>20</Paragraphs>
  <ScaleCrop>false</ScaleCrop>
  <Company>Pravni fakultet u Zagrebu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2021-07-16T10:16:00Z</dcterms:created>
  <dcterms:modified xsi:type="dcterms:W3CDTF">2023-07-12T09:38:00Z</dcterms:modified>
</cp:coreProperties>
</file>