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CD" w:rsidRPr="00FD1328" w:rsidRDefault="009420CD" w:rsidP="009420C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9420CD" w:rsidRPr="00BD534C" w:rsidRDefault="009420CD" w:rsidP="009420CD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420CD" w:rsidRPr="00B02219" w:rsidTr="0033142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420CD" w:rsidRPr="00B02219" w:rsidRDefault="009420CD" w:rsidP="00331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420CD" w:rsidRPr="00BB2B0F" w:rsidRDefault="009420CD" w:rsidP="009420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MEĐUNARODNI ASPEKTI OPOREZIVANJA </w:t>
            </w:r>
          </w:p>
        </w:tc>
      </w:tr>
      <w:tr w:rsidR="009420CD" w:rsidRPr="00B02219" w:rsidTr="0033142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420CD" w:rsidRPr="00B1053A" w:rsidRDefault="009420CD" w:rsidP="00331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420CD" w:rsidRPr="00BB2B0F" w:rsidRDefault="009420CD" w:rsidP="009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PRVI SEMESTAR</w:t>
            </w:r>
          </w:p>
        </w:tc>
      </w:tr>
      <w:tr w:rsidR="009420CD" w:rsidRPr="00B02219" w:rsidTr="0033142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420CD" w:rsidRPr="00B1053A" w:rsidRDefault="009420CD" w:rsidP="00331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420CD" w:rsidRPr="00BB2B0F" w:rsidRDefault="009420CD" w:rsidP="0033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420CD" w:rsidRPr="00B02219" w:rsidTr="0033142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420CD" w:rsidRPr="00B02219" w:rsidRDefault="009420CD" w:rsidP="0033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9420CD" w:rsidRDefault="009420CD" w:rsidP="009420CD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  <w:r w:rsidRPr="003E1C12">
              <w:rPr>
                <w:b/>
                <w:bCs/>
                <w:lang w:val="hr-HR"/>
              </w:rPr>
              <w:t xml:space="preserve"> ECTS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lang w:val="hr-HR"/>
              </w:rPr>
              <w:t>bod</w:t>
            </w:r>
            <w:r w:rsidRPr="003E1C12">
              <w:rPr>
                <w:lang w:val="hr-HR"/>
              </w:rPr>
              <w:t>a</w:t>
            </w:r>
            <w:r>
              <w:rPr>
                <w:lang w:val="hr-HR"/>
              </w:rPr>
              <w:t xml:space="preserve"> (cca 120 radnih sati), od toga:</w:t>
            </w:r>
          </w:p>
          <w:p w:rsidR="009420CD" w:rsidRDefault="009420CD" w:rsidP="009420CD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Predavanja - 18 sati : cca </w:t>
            </w:r>
            <w:r w:rsidRPr="003E1C12">
              <w:rPr>
                <w:b/>
                <w:bCs/>
                <w:lang w:val="hr-HR"/>
              </w:rPr>
              <w:t>1 ECTS</w:t>
            </w:r>
          </w:p>
          <w:p w:rsidR="009420CD" w:rsidRDefault="009420CD" w:rsidP="009420CD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– cca 32 sata: </w:t>
            </w:r>
            <w:r>
              <w:rPr>
                <w:b/>
                <w:bCs/>
                <w:lang w:val="hr-HR"/>
              </w:rPr>
              <w:t>1</w:t>
            </w:r>
            <w:r w:rsidRPr="003E1C12">
              <w:rPr>
                <w:b/>
                <w:bCs/>
                <w:lang w:val="hr-HR"/>
              </w:rPr>
              <w:t>,5 ECTS-a</w:t>
            </w:r>
            <w:r>
              <w:rPr>
                <w:lang w:val="hr-HR"/>
              </w:rPr>
              <w:t xml:space="preserve"> </w:t>
            </w:r>
          </w:p>
          <w:p w:rsidR="009420CD" w:rsidRDefault="009420CD" w:rsidP="009420CD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Sređivanje bilješki i naučenog nakon svakog sata predavanja, uključujući i izdvajanje otvorenih pitanja – cca 10 sati : </w:t>
            </w:r>
            <w:r w:rsidRPr="003E1C12">
              <w:rPr>
                <w:b/>
                <w:bCs/>
                <w:lang w:val="hr-HR"/>
              </w:rPr>
              <w:t>0,5 ECTS-a</w:t>
            </w:r>
            <w:r>
              <w:rPr>
                <w:lang w:val="hr-HR"/>
              </w:rPr>
              <w:t xml:space="preserve"> </w:t>
            </w:r>
          </w:p>
          <w:p w:rsidR="009420CD" w:rsidRPr="009420CD" w:rsidRDefault="009420CD" w:rsidP="009420CD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– Pripreme za ispit (ponavljanje gradiva, povezivanje svih cjelina, dodatno čitanje) – cca 60 sati : </w:t>
            </w:r>
            <w:r>
              <w:rPr>
                <w:b/>
                <w:bCs/>
                <w:lang w:val="hr-HR"/>
              </w:rPr>
              <w:t>1 ECTS</w:t>
            </w:r>
          </w:p>
        </w:tc>
      </w:tr>
      <w:tr w:rsidR="009420CD" w:rsidRPr="00B02219" w:rsidTr="0033142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420CD" w:rsidRPr="00B02219" w:rsidRDefault="009420CD" w:rsidP="0094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9420CD" w:rsidRPr="00C406D1" w:rsidRDefault="009420CD" w:rsidP="009420CD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</w:t>
            </w:r>
            <w:r>
              <w:rPr>
                <w:lang w:val="hr-HR"/>
              </w:rPr>
              <w:t>fiskalnog sustava i fiskalne politike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420CD" w:rsidRPr="00B02219" w:rsidRDefault="009420CD" w:rsidP="0094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420CD" w:rsidRPr="00C406D1" w:rsidRDefault="009420CD" w:rsidP="009420CD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/>
        </w:tc>
        <w:tc>
          <w:tcPr>
            <w:tcW w:w="6890" w:type="dxa"/>
            <w:shd w:val="clear" w:color="auto" w:fill="BDD6EE" w:themeFill="accent1" w:themeFillTint="66"/>
          </w:tcPr>
          <w:p w:rsidR="009420CD" w:rsidRPr="00B02219" w:rsidRDefault="009420CD" w:rsidP="0033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9420CD" w:rsidRPr="00F732BF" w:rsidTr="0033142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0CD" w:rsidRPr="00F732BF" w:rsidRDefault="009420CD" w:rsidP="0033142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2BF">
              <w:rPr>
                <w:rFonts w:ascii="Times New Roman" w:hAnsi="Times New Roman" w:cs="Times New Roman"/>
                <w:b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F732BF" w:rsidRDefault="009420CD" w:rsidP="00331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732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 Objasniti načela i sustav međunarodnog poreznog prava</w:t>
            </w:r>
          </w:p>
        </w:tc>
      </w:tr>
      <w:tr w:rsidR="009420CD" w:rsidRPr="00B2489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34C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opći pravni okvir u području javnih financija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420CD" w:rsidRPr="000E60FF" w:rsidRDefault="009420CD" w:rsidP="009420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72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problem i predložiti pravno razrješenje tipičnih slučajeva iz područja međunarodnog poreznog prava.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CA0049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34029A" w:rsidRDefault="009420CD" w:rsidP="00331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vještina jasnog usmenog izražavanja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3D4468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9420CD" w:rsidRPr="009420CD" w:rsidRDefault="009420CD" w:rsidP="003314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0CD">
              <w:rPr>
                <w:rFonts w:ascii="Times New Roman" w:hAnsi="Times New Roman" w:cs="Times New Roman"/>
                <w:sz w:val="24"/>
                <w:szCs w:val="24"/>
              </w:rPr>
              <w:t>UVOD - Postuliranje osnovnih problema</w:t>
            </w:r>
          </w:p>
          <w:p w:rsidR="009420CD" w:rsidRPr="009420CD" w:rsidRDefault="009420CD" w:rsidP="003314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0CD">
              <w:rPr>
                <w:rFonts w:ascii="Times New Roman" w:hAnsi="Times New Roman" w:cs="Times New Roman"/>
                <w:sz w:val="24"/>
                <w:szCs w:val="24"/>
              </w:rPr>
              <w:t>PRAVNI IZVORI MEĐUNARODNOG POREZNOG PRAVA</w:t>
            </w:r>
          </w:p>
          <w:p w:rsidR="009420CD" w:rsidRPr="00B02219" w:rsidRDefault="009420CD" w:rsidP="003314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20CD">
              <w:rPr>
                <w:rFonts w:ascii="Times New Roman" w:hAnsi="Times New Roman" w:cs="Times New Roman"/>
                <w:sz w:val="24"/>
                <w:szCs w:val="24"/>
              </w:rPr>
              <w:t>NAČELA MEĐUNARODNOG POREZNOG PRAVA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34029A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rad na tekstu, studentska debata, samostalno čitanje literature.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1053A" w:rsidRDefault="009420CD" w:rsidP="009420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:rsidR="009420CD" w:rsidRPr="00B1053A" w:rsidRDefault="009420CD" w:rsidP="009420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420CD" w:rsidRPr="00F732BF" w:rsidTr="0033142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0CD" w:rsidRPr="00F732BF" w:rsidRDefault="009420CD" w:rsidP="0033142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2BF">
              <w:rPr>
                <w:rFonts w:ascii="Times New Roman" w:hAnsi="Times New Roman" w:cs="Times New Roman"/>
                <w:b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0CD" w:rsidRPr="00F732BF" w:rsidRDefault="009420CD" w:rsidP="00942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732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 Interpretirati važnost i utjecaj teorijskih načela na normativna rješenja u području javnih financija</w:t>
            </w:r>
          </w:p>
        </w:tc>
      </w:tr>
      <w:tr w:rsidR="009420CD" w:rsidRPr="00B24899" w:rsidTr="00331424">
        <w:trPr>
          <w:trHeight w:val="255"/>
        </w:trPr>
        <w:tc>
          <w:tcPr>
            <w:tcW w:w="2440" w:type="dxa"/>
          </w:tcPr>
          <w:p w:rsidR="009420CD" w:rsidRPr="00B2489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34C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problem i predložiti pravno razrješenje tipičnih slučajeva iz područja međunarodnog poreznog prava.</w:t>
            </w:r>
          </w:p>
          <w:p w:rsidR="009420CD" w:rsidRPr="00B1053A" w:rsidRDefault="009420CD" w:rsidP="0033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0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2489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CA0049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02219" w:rsidRDefault="009420CD" w:rsidP="0033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vještina jasnog usmenog izražavanja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3D4468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9420CD" w:rsidRPr="009420CD" w:rsidRDefault="009420CD" w:rsidP="009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20CD">
              <w:rPr>
                <w:rFonts w:ascii="Times New Roman" w:hAnsi="Times New Roman" w:cs="Times New Roman"/>
                <w:sz w:val="24"/>
                <w:szCs w:val="24"/>
              </w:rPr>
              <w:t>MEĐUNARODNO DVOSTRUKO OPOREZIVANJE U KONTEKSTU OPĆE TEORIJE JAVNIH PRIHODA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(PRAVNI ASPEKT TEORIJE)</w:t>
            </w:r>
          </w:p>
          <w:p w:rsidR="009420CD" w:rsidRDefault="009420CD" w:rsidP="009420CD">
            <w:pPr>
              <w:pStyle w:val="ListParagraph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7587">
              <w:rPr>
                <w:rFonts w:ascii="Times New Roman" w:hAnsi="Times New Roman" w:cs="Times New Roman"/>
                <w:sz w:val="24"/>
                <w:szCs w:val="24"/>
              </w:rPr>
              <w:t>efinicija, značaj, vrste međunarodnog dvostrukog oporezivanja</w:t>
            </w:r>
          </w:p>
          <w:p w:rsidR="009420CD" w:rsidRPr="009420CD" w:rsidRDefault="009420CD" w:rsidP="009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OPĆA TEORIJA JAVNIH PRIHODA – PRAVNI ASPEKT I MEĐUNARODNO DVOSTRUKO OPOREZIVANJE</w:t>
            </w:r>
          </w:p>
          <w:p w:rsidR="009420CD" w:rsidRPr="009420CD" w:rsidRDefault="009420CD" w:rsidP="00942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02219" w:rsidRDefault="009420CD" w:rsidP="0033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1053A" w:rsidRDefault="009420CD" w:rsidP="009420CD">
            <w:pPr>
              <w:pStyle w:val="ListParagraph"/>
              <w:numPr>
                <w:ilvl w:val="0"/>
                <w:numId w:val="13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 ili/i zadatak esejskog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tipa: objašnjenje zadane teme) </w:t>
            </w:r>
          </w:p>
          <w:p w:rsidR="009420CD" w:rsidRPr="00B1053A" w:rsidRDefault="009420CD" w:rsidP="009420CD">
            <w:pPr>
              <w:pStyle w:val="ListParagraph"/>
              <w:numPr>
                <w:ilvl w:val="0"/>
                <w:numId w:val="13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420CD" w:rsidRPr="00F732BF" w:rsidTr="0033142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0CD" w:rsidRPr="00F732BF" w:rsidRDefault="009420CD" w:rsidP="0033142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2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0CD" w:rsidRPr="00F732BF" w:rsidRDefault="00787587" w:rsidP="00331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732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11. Ocijeniti kvalitetu normativnih rješenja u području javnih financija s obzirom na teorijske spoznaje</w:t>
            </w:r>
          </w:p>
        </w:tc>
      </w:tr>
      <w:tr w:rsidR="009420CD" w:rsidRPr="00B2489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87587" w:rsidRDefault="00787587" w:rsidP="00787587">
            <w:pPr>
              <w:pStyle w:val="ListParagraph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Analizirati s</w:t>
            </w:r>
            <w:r w:rsidRPr="005534C3">
              <w:rPr>
                <w:rFonts w:ascii="Times New Roman" w:hAnsi="Times New Roman" w:cs="Times New Roman"/>
                <w:sz w:val="24"/>
                <w:szCs w:val="24"/>
              </w:rPr>
              <w:t>redstva izbjegavanja međunarodnog dvostrukog oporezivanja (ugovori, unutrašnj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propisi)</w:t>
            </w:r>
          </w:p>
          <w:p w:rsidR="00787587" w:rsidRPr="00787587" w:rsidRDefault="00787587" w:rsidP="00787587">
            <w:pPr>
              <w:pStyle w:val="ListParagraph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Analizirati fenomen m</w:t>
            </w:r>
            <w:r w:rsidRPr="00787587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7587">
              <w:rPr>
                <w:rFonts w:ascii="Times New Roman" w:hAnsi="Times New Roman" w:cs="Times New Roman"/>
                <w:sz w:val="24"/>
                <w:szCs w:val="24"/>
              </w:rPr>
              <w:t xml:space="preserve"> ugovora o izbjegavanju međunarodnog dvostrukog oporezivanja</w:t>
            </w:r>
          </w:p>
          <w:p w:rsidR="00787587" w:rsidRDefault="00787587" w:rsidP="00787587">
            <w:pPr>
              <w:pStyle w:val="ListParagraph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metode i</w:t>
            </w:r>
            <w:r w:rsidRPr="005534C3">
              <w:rPr>
                <w:rFonts w:ascii="Times New Roman" w:hAnsi="Times New Roman" w:cs="Times New Roman"/>
                <w:sz w:val="24"/>
                <w:szCs w:val="24"/>
              </w:rPr>
              <w:t>zbjegavanja međunarodnog dvostrukog oporezivanja</w:t>
            </w:r>
          </w:p>
          <w:p w:rsidR="009420CD" w:rsidRPr="00B1053A" w:rsidRDefault="009420CD" w:rsidP="00787587">
            <w:pPr>
              <w:pStyle w:val="ListParagraph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24">
              <w:rPr>
                <w:rFonts w:ascii="Times New Roman" w:hAnsi="Times New Roman" w:cs="Times New Roman"/>
                <w:sz w:val="24"/>
                <w:szCs w:val="24"/>
              </w:rPr>
              <w:t>Prepoznati problem i predložiti pravno razrješenje tipičnih slučajeva iz područja međunarodnog poreznog prava.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CA0049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02219" w:rsidRDefault="009420CD" w:rsidP="0033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F40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vještina jasnog i usmenog izražavanja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3D4468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9420CD" w:rsidRPr="00817545" w:rsidRDefault="009420CD" w:rsidP="009420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545">
              <w:rPr>
                <w:rFonts w:ascii="Times New Roman" w:hAnsi="Times New Roman" w:cs="Times New Roman"/>
                <w:sz w:val="24"/>
                <w:szCs w:val="24"/>
              </w:rPr>
              <w:t>STRUKTURA UGOVORA O IZBJEGAVANJU MEĐUNARODNOG DVOSTRUKOG OPOREZIVANJA- Struktura po člancima (Model OECD)</w:t>
            </w:r>
          </w:p>
          <w:p w:rsidR="009420CD" w:rsidRPr="00817545" w:rsidRDefault="009420CD" w:rsidP="009420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545">
              <w:rPr>
                <w:rFonts w:ascii="Times New Roman" w:hAnsi="Times New Roman" w:cs="Times New Roman"/>
                <w:sz w:val="24"/>
                <w:szCs w:val="24"/>
              </w:rPr>
              <w:t>MEĐUNARODNO IZBJEGAVANJE POREZNE OBVEZE - Vrste međunarodnog izbjegavanja porezne obveze (zakonito i nezakonito), Off-shore centri, Transfer pricing,Treaty shopping,Potkapitaliziranje</w:t>
            </w:r>
          </w:p>
          <w:p w:rsidR="009420CD" w:rsidRPr="003D4468" w:rsidRDefault="009420CD" w:rsidP="009420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545">
              <w:rPr>
                <w:rFonts w:ascii="Times New Roman" w:hAnsi="Times New Roman" w:cs="Times New Roman"/>
                <w:sz w:val="24"/>
                <w:szCs w:val="24"/>
              </w:rPr>
              <w:t>MJERE PROTIV MEĐUNARODNOG IZBJEGAVANJA POREZNE OBVEZE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02219" w:rsidRDefault="009420CD" w:rsidP="0033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1053A" w:rsidRDefault="009420CD" w:rsidP="009420CD">
            <w:pPr>
              <w:pStyle w:val="ListParagraph"/>
              <w:numPr>
                <w:ilvl w:val="0"/>
                <w:numId w:val="14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 ili/i zadatak esejskog tipa: objašnjenje zadane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teme) </w:t>
            </w:r>
          </w:p>
          <w:p w:rsidR="009420CD" w:rsidRPr="00B1053A" w:rsidRDefault="009420CD" w:rsidP="009420CD">
            <w:pPr>
              <w:pStyle w:val="ListParagraph"/>
              <w:numPr>
                <w:ilvl w:val="0"/>
                <w:numId w:val="14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0CD" w:rsidRPr="00B02219" w:rsidRDefault="009420CD" w:rsidP="003314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0CD" w:rsidRPr="00CA0049" w:rsidRDefault="009420CD" w:rsidP="00331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druga pitanja međunarodnog poreznog prava, uključujući elektroničku trgovinu i štetnu poreznu konkurenciju</w:t>
            </w:r>
          </w:p>
        </w:tc>
      </w:tr>
      <w:tr w:rsidR="009420CD" w:rsidRPr="00B2489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Prepoznati problem i predložiti pravno razrješenje tipičnih slučajeva iz područja međunarodnog poreznog prava.</w:t>
            </w:r>
          </w:p>
          <w:p w:rsidR="009420CD" w:rsidRPr="00B1053A" w:rsidRDefault="009420CD" w:rsidP="00331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Analizirati opći pravni okvir u području javnih financija.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CA0049" w:rsidRDefault="009420CD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B02219" w:rsidRDefault="009420CD" w:rsidP="0033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0FD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primjene znanja u praksi, sposobnost učenja, vještina jasnog i usmenog izražavanja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Nastavne cjeline:</w:t>
            </w:r>
          </w:p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1. DRUGA PITANJA MEĐUNARODNOG POREZNOG PRAVA - Elektronička trgovina - Pripisivanje dobiti stalnoj poslovnoj jedinici</w:t>
            </w:r>
          </w:p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2. DRUGA PITANJA MEĐUNARODNOG POREZNOG PRAVA - nastavak -Slučajevi trostranosti -Ortaštva</w:t>
            </w:r>
          </w:p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3. DRUGA PITANJA MEĐUNARODNOG POREZNOG PRAVA - nastavak - Financijski instrumenti - Štetna porezna konkurencija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Predavanje, vođena diskusija, rad na tekstu, samostalno čitanje literature.</w:t>
            </w:r>
          </w:p>
        </w:tc>
      </w:tr>
      <w:tr w:rsidR="009420CD" w:rsidRPr="00B02219" w:rsidTr="00331424">
        <w:trPr>
          <w:trHeight w:val="255"/>
        </w:trPr>
        <w:tc>
          <w:tcPr>
            <w:tcW w:w="2440" w:type="dxa"/>
          </w:tcPr>
          <w:p w:rsidR="009420CD" w:rsidRPr="00B02219" w:rsidRDefault="009420CD" w:rsidP="0033142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Dva kolokvija ili pisani ispit (pitanja objektivnog tipa: višestruki odabir ili/i zadatak esejskog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tipa: objašnjenje zadane teme) </w:t>
            </w:r>
          </w:p>
          <w:p w:rsidR="009420CD" w:rsidRPr="005E5633" w:rsidRDefault="009420CD" w:rsidP="0033142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5E5633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Usmeni ispit.    </w:t>
            </w:r>
          </w:p>
        </w:tc>
      </w:tr>
      <w:tr w:rsidR="009420CD" w:rsidRPr="00F732BF" w:rsidTr="0033142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0CD" w:rsidRPr="00F732BF" w:rsidRDefault="009420CD" w:rsidP="0033142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2BF">
              <w:rPr>
                <w:rFonts w:ascii="Times New Roman" w:hAnsi="Times New Roman" w:cs="Times New Roman"/>
                <w:b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0CD" w:rsidRPr="00F732BF" w:rsidRDefault="00F732BF" w:rsidP="00331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14. </w:t>
            </w:r>
            <w:r w:rsidRPr="00F732B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Rješavati osobito zamršene praktične probleme primjenom relevantnih  pravila u području javnih financija</w:t>
            </w:r>
          </w:p>
        </w:tc>
      </w:tr>
      <w:tr w:rsidR="009420CD" w:rsidRPr="00B24899" w:rsidTr="00331424">
        <w:trPr>
          <w:trHeight w:val="255"/>
        </w:trPr>
        <w:tc>
          <w:tcPr>
            <w:tcW w:w="2440" w:type="dxa"/>
          </w:tcPr>
          <w:p w:rsidR="009420CD" w:rsidRPr="00B1053A" w:rsidRDefault="009420CD" w:rsidP="00331424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0CD" w:rsidRDefault="00F732BF" w:rsidP="003314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732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</w:p>
          <w:p w:rsidR="00F732BF" w:rsidRPr="00B1053A" w:rsidRDefault="00F732BF" w:rsidP="0033142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</w:tc>
      </w:tr>
      <w:tr w:rsidR="00F732BF" w:rsidRPr="00B02219" w:rsidTr="00331424">
        <w:trPr>
          <w:trHeight w:val="255"/>
        </w:trPr>
        <w:tc>
          <w:tcPr>
            <w:tcW w:w="2440" w:type="dxa"/>
          </w:tcPr>
          <w:p w:rsidR="00F732BF" w:rsidRPr="00B1053A" w:rsidRDefault="00F732BF" w:rsidP="00F732B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732BF" w:rsidRPr="007F7C83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F732BF" w:rsidRPr="00B02219" w:rsidTr="00331424">
        <w:trPr>
          <w:trHeight w:val="255"/>
        </w:trPr>
        <w:tc>
          <w:tcPr>
            <w:tcW w:w="2440" w:type="dxa"/>
          </w:tcPr>
          <w:p w:rsidR="00F732BF" w:rsidRPr="00B02219" w:rsidRDefault="00F732BF" w:rsidP="00F732B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732BF" w:rsidRPr="007F7C83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F732BF" w:rsidRPr="007F7C83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F732BF" w:rsidRPr="007F7C83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F732BF" w:rsidRPr="00B02219" w:rsidTr="00331424">
        <w:trPr>
          <w:trHeight w:val="255"/>
        </w:trPr>
        <w:tc>
          <w:tcPr>
            <w:tcW w:w="2440" w:type="dxa"/>
          </w:tcPr>
          <w:p w:rsidR="00F732BF" w:rsidRPr="00B02219" w:rsidRDefault="00F732BF" w:rsidP="00F732B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732BF" w:rsidRPr="00771CA1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Pojedini </w:t>
            </w:r>
            <w:r w:rsid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orezni oblici – izravni porezi – u sustavu međunarodnog poreznog prava - općenito</w:t>
            </w:r>
          </w:p>
          <w:p w:rsidR="00F732BF" w:rsidRPr="00771CA1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</w:t>
            </w:r>
            <w:r w:rsid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jedinica: Porez</w:t>
            </w: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dohodak – svrha, primjena</w:t>
            </w:r>
          </w:p>
          <w:p w:rsidR="00F732BF" w:rsidRPr="00771CA1" w:rsidRDefault="00F732BF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dobit – svrha, primjena</w:t>
            </w:r>
          </w:p>
          <w:p w:rsidR="00F732BF" w:rsidRPr="00771CA1" w:rsidRDefault="00771CA1" w:rsidP="00F732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K</w:t>
            </w:r>
            <w:r w:rsidR="00F732BF"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ritička prosudba normativnih rješenja kod izravnih poreza – prijedlozi za poboljšanje</w:t>
            </w:r>
          </w:p>
          <w:p w:rsidR="00F732BF" w:rsidRPr="00B02219" w:rsidRDefault="00F732BF" w:rsidP="00F7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</w:t>
            </w:r>
            <w:r w:rsidR="00771CA1" w:rsidRPr="00771C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aspekti oporezivanja kao element konstrukcije javnih politika</w:t>
            </w:r>
          </w:p>
        </w:tc>
      </w:tr>
      <w:tr w:rsidR="00771CA1" w:rsidRPr="00B02219" w:rsidTr="00331424">
        <w:trPr>
          <w:trHeight w:val="255"/>
        </w:trPr>
        <w:tc>
          <w:tcPr>
            <w:tcW w:w="2440" w:type="dxa"/>
          </w:tcPr>
          <w:p w:rsidR="00771CA1" w:rsidRPr="00B02219" w:rsidRDefault="00771CA1" w:rsidP="00771CA1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Grupni rad</w:t>
            </w:r>
          </w:p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771CA1" w:rsidRPr="00B02219" w:rsidTr="00331424">
        <w:trPr>
          <w:trHeight w:val="255"/>
        </w:trPr>
        <w:tc>
          <w:tcPr>
            <w:tcW w:w="2440" w:type="dxa"/>
          </w:tcPr>
          <w:p w:rsidR="00771CA1" w:rsidRPr="00B02219" w:rsidRDefault="00771CA1" w:rsidP="00771CA1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7C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771CA1" w:rsidRPr="007F7C83" w:rsidRDefault="00771CA1" w:rsidP="00771C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420CD" w:rsidRDefault="009420CD" w:rsidP="009420CD">
      <w:pPr>
        <w:rPr>
          <w:rFonts w:ascii="Times New Roman" w:hAnsi="Times New Roman" w:cs="Times New Roman"/>
          <w:sz w:val="20"/>
          <w:szCs w:val="20"/>
        </w:rPr>
      </w:pPr>
    </w:p>
    <w:p w:rsidR="009420CD" w:rsidRDefault="009420CD" w:rsidP="009420CD">
      <w:pPr>
        <w:rPr>
          <w:rFonts w:ascii="Times New Roman" w:hAnsi="Times New Roman" w:cs="Times New Roman"/>
          <w:sz w:val="20"/>
          <w:szCs w:val="20"/>
        </w:rPr>
      </w:pPr>
    </w:p>
    <w:p w:rsidR="009420CD" w:rsidRDefault="009420CD" w:rsidP="009420CD"/>
    <w:p w:rsidR="009A71F3" w:rsidRDefault="009A71F3"/>
    <w:sectPr w:rsidR="009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D"/>
    <w:rsid w:val="000931D3"/>
    <w:rsid w:val="00213CDC"/>
    <w:rsid w:val="004004BA"/>
    <w:rsid w:val="00592FBC"/>
    <w:rsid w:val="00695B7B"/>
    <w:rsid w:val="00771CA1"/>
    <w:rsid w:val="00787587"/>
    <w:rsid w:val="009420CD"/>
    <w:rsid w:val="009A71F3"/>
    <w:rsid w:val="009C4F16"/>
    <w:rsid w:val="00A76354"/>
    <w:rsid w:val="00A80A49"/>
    <w:rsid w:val="00B13E43"/>
    <w:rsid w:val="00F70934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1A2A-D2BD-4527-B6FF-F11059A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20CD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2021-08-24T15:58:00Z</dcterms:created>
  <dcterms:modified xsi:type="dcterms:W3CDTF">2021-08-24T15:58:00Z</dcterms:modified>
</cp:coreProperties>
</file>