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0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6890"/>
      </w:tblGrid>
      <w:tr w:rsidR="00775735" w:rsidRPr="00775735" w:rsidTr="003F03F7">
        <w:trPr>
          <w:trHeight w:val="70"/>
        </w:trPr>
        <w:tc>
          <w:tcPr>
            <w:tcW w:w="2440" w:type="dxa"/>
            <w:shd w:val="clear" w:color="auto" w:fill="9CC3E5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>KOLEGIJ</w:t>
            </w:r>
          </w:p>
        </w:tc>
        <w:tc>
          <w:tcPr>
            <w:tcW w:w="6890" w:type="dxa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>SEMINAR IZ TEORIJE I METODOLOGIJE DIPLOMSKOG RADA</w:t>
            </w:r>
          </w:p>
        </w:tc>
      </w:tr>
      <w:tr w:rsidR="00775735" w:rsidRPr="00775735" w:rsidTr="003F03F7">
        <w:trPr>
          <w:trHeight w:val="465"/>
        </w:trPr>
        <w:tc>
          <w:tcPr>
            <w:tcW w:w="2440" w:type="dxa"/>
            <w:shd w:val="clear" w:color="auto" w:fill="F2F2F2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 xml:space="preserve">OBAVEZNI ILI IZBORNI / GODINA STUDIJA NA KOJOJ SE KOLEGIJ IZVODI </w:t>
            </w:r>
          </w:p>
        </w:tc>
        <w:tc>
          <w:tcPr>
            <w:tcW w:w="6890" w:type="dxa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OBAVEZAN / 1. godina</w:t>
            </w:r>
          </w:p>
        </w:tc>
      </w:tr>
      <w:tr w:rsidR="00775735" w:rsidRPr="00775735" w:rsidTr="003F03F7">
        <w:trPr>
          <w:trHeight w:val="300"/>
        </w:trPr>
        <w:tc>
          <w:tcPr>
            <w:tcW w:w="2440" w:type="dxa"/>
            <w:shd w:val="clear" w:color="auto" w:fill="F2F2F2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OBLIK NASTAVE (PREDAVANJA, SEMINAR, VJEŽBE, (I/ILI) PRAKTIČNA NASTAVA</w:t>
            </w:r>
          </w:p>
        </w:tc>
        <w:tc>
          <w:tcPr>
            <w:tcW w:w="6890" w:type="dxa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 xml:space="preserve">PREDAVANJA </w:t>
            </w:r>
          </w:p>
        </w:tc>
      </w:tr>
      <w:tr w:rsidR="00775735" w:rsidRPr="00775735" w:rsidTr="003F03F7">
        <w:trPr>
          <w:trHeight w:val="405"/>
        </w:trPr>
        <w:tc>
          <w:tcPr>
            <w:tcW w:w="2440" w:type="dxa"/>
            <w:shd w:val="clear" w:color="auto" w:fill="F2F2F2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ECTS BODOVI KOLEGIJA</w:t>
            </w:r>
          </w:p>
        </w:tc>
        <w:tc>
          <w:tcPr>
            <w:tcW w:w="6890" w:type="dxa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4 ECTS:</w:t>
            </w:r>
          </w:p>
          <w:p w:rsidR="00775735" w:rsidRPr="00775735" w:rsidRDefault="00775735" w:rsidP="00775735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Predavanja – 60 sati:  cca. 2 ECTS boda</w:t>
            </w:r>
          </w:p>
          <w:p w:rsidR="00775735" w:rsidRPr="00775735" w:rsidRDefault="00775735" w:rsidP="00775735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Samostalni pisani zadatak – 60 sati: cca. 2 ECTS boda</w:t>
            </w:r>
          </w:p>
        </w:tc>
      </w:tr>
      <w:tr w:rsidR="00775735" w:rsidRPr="00775735" w:rsidTr="003F03F7">
        <w:trPr>
          <w:trHeight w:val="330"/>
        </w:trPr>
        <w:tc>
          <w:tcPr>
            <w:tcW w:w="2440" w:type="dxa"/>
            <w:shd w:val="clear" w:color="auto" w:fill="F2F2F2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STUDIJSKI PROGRAM NA KOJEM SE KOLEGIJ IZVODI</w:t>
            </w:r>
          </w:p>
        </w:tc>
        <w:tc>
          <w:tcPr>
            <w:tcW w:w="6890" w:type="dxa"/>
          </w:tcPr>
          <w:p w:rsidR="00775735" w:rsidRPr="00775735" w:rsidRDefault="00775735" w:rsidP="00775735">
            <w:pPr>
              <w:spacing w:after="20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DIPLOMSKI SVEUČILIŠNI STUDIJ SOCIJALNOG RADA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  <w:shd w:val="clear" w:color="auto" w:fill="F2F2F2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RAZINA STUDIJSKOG PROGRAMA (6.st, 6.sv, 7.1.st, 7.1.sv, 7.2, 8.2.)</w:t>
            </w:r>
          </w:p>
        </w:tc>
        <w:tc>
          <w:tcPr>
            <w:tcW w:w="6890" w:type="dxa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 xml:space="preserve">7.1. </w:t>
            </w:r>
            <w:proofErr w:type="gramStart"/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sv</w:t>
            </w:r>
            <w:proofErr w:type="gramEnd"/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 xml:space="preserve">. 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rPr>
                <w:rFonts w:ascii="Times New Roman" w:eastAsiaTheme="minorHAnsi" w:hAnsi="Times New Roman" w:cs="Times New Roman"/>
                <w:lang w:val="en-GB" w:eastAsia="en-US"/>
              </w:rPr>
            </w:pPr>
          </w:p>
        </w:tc>
        <w:tc>
          <w:tcPr>
            <w:tcW w:w="6890" w:type="dxa"/>
            <w:shd w:val="clear" w:color="auto" w:fill="BDD7EE"/>
          </w:tcPr>
          <w:p w:rsidR="00775735" w:rsidRPr="00775735" w:rsidRDefault="00775735" w:rsidP="00775735">
            <w:pPr>
              <w:jc w:val="center"/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>KONSTRUKTIVNO POVEZIVANJE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  <w:shd w:val="clear" w:color="auto" w:fill="DEEBF6"/>
          </w:tcPr>
          <w:p w:rsidR="00775735" w:rsidRPr="00775735" w:rsidRDefault="00775735" w:rsidP="00775735">
            <w:pPr>
              <w:ind w:left="360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ISHOD UČENJA (NAZIV)</w:t>
            </w:r>
          </w:p>
        </w:tc>
        <w:tc>
          <w:tcPr>
            <w:tcW w:w="6890" w:type="dxa"/>
            <w:shd w:val="clear" w:color="auto" w:fill="DEEBF6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>Napraviti konceptualizaciju znanstvenog istraživanja ili teme diplomskog rada na temelju sustavne analize znanstvene literature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2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Usporediti teorijske pravce i znanstvene spoznaje u različitim područjima rada socijalnih radnika. (8)</w:t>
            </w:r>
          </w:p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Planirati i voditi znanstveno istraživanje u području socijalnih djelatnosti. (10)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2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Stvaranje / sinteza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2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 xml:space="preserve">Vještina upravljanja informacijama, sposobnost stvaranja novih ideja, korištenje stranog jezika u stručnoj komunikaciji, pisanje znanstvenih radova, intelektualno vlasništvo, istraživačke sposobnosti, sposobnost kritike i samokritike 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2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Teorijski postupak apstrakcije</w:t>
            </w:r>
          </w:p>
          <w:p w:rsidR="00775735" w:rsidRPr="00775735" w:rsidRDefault="00775735" w:rsidP="0077573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Induktivan pristup</w:t>
            </w:r>
          </w:p>
          <w:p w:rsidR="00775735" w:rsidRPr="00775735" w:rsidRDefault="00775735" w:rsidP="0077573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lastRenderedPageBreak/>
              <w:t>Deduktivan pristup u izgradnji teorije</w:t>
            </w:r>
          </w:p>
          <w:p w:rsidR="00775735" w:rsidRPr="00775735" w:rsidRDefault="00775735" w:rsidP="0077573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Klasifikacija</w:t>
            </w:r>
          </w:p>
          <w:p w:rsidR="00775735" w:rsidRPr="00775735" w:rsidRDefault="00775735" w:rsidP="0077573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Obilježja kvantitativnog istraživačkog pristupa</w:t>
            </w:r>
          </w:p>
          <w:p w:rsidR="00775735" w:rsidRPr="00775735" w:rsidRDefault="00775735" w:rsidP="0077573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 xml:space="preserve">Konceptualizacija kvantitativnih istraživanja </w:t>
            </w:r>
          </w:p>
          <w:p w:rsidR="00775735" w:rsidRPr="00775735" w:rsidRDefault="00775735" w:rsidP="0077573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Ciljevi, problemi i hipoteze kvantitativnih istraživanja</w:t>
            </w:r>
          </w:p>
          <w:p w:rsidR="00775735" w:rsidRPr="00775735" w:rsidRDefault="00775735" w:rsidP="0077573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Obilježja kvalitativnog istraživačkog pristupa</w:t>
            </w:r>
          </w:p>
          <w:p w:rsidR="00775735" w:rsidRPr="00775735" w:rsidRDefault="00775735" w:rsidP="0077573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 xml:space="preserve">Konceptualizacija kvalitativnih istraživanja </w:t>
            </w:r>
          </w:p>
          <w:p w:rsidR="00775735" w:rsidRPr="00775735" w:rsidRDefault="00775735" w:rsidP="0077573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Uloga teorije u kvalitativnim istraživanjima</w:t>
            </w:r>
          </w:p>
          <w:p w:rsidR="00775735" w:rsidRPr="00775735" w:rsidRDefault="00775735" w:rsidP="0077573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Određivanje cilja i istraživačkih pitanja u kvalitativnim istraživanjima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2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lastRenderedPageBreak/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Predavanja, vođena diskusija, samostalno proučavanje literature, izrada individualnog pisanog rada, rješavanje problemskih zadataka, rad na tekstu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2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Vrednovanje pisanog znanstvenog zadatka</w:t>
            </w:r>
          </w:p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 xml:space="preserve">Usmeni ispit 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  <w:shd w:val="clear" w:color="auto" w:fill="DEEBF6"/>
          </w:tcPr>
          <w:p w:rsidR="00775735" w:rsidRPr="00775735" w:rsidRDefault="00775735" w:rsidP="00775735">
            <w:pPr>
              <w:ind w:left="360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ISHOD UČENJA (NAZIV)</w:t>
            </w:r>
          </w:p>
        </w:tc>
        <w:tc>
          <w:tcPr>
            <w:tcW w:w="6890" w:type="dxa"/>
            <w:shd w:val="clear" w:color="auto" w:fill="DEEBF6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>Vrednovati značaj znanstvenih spoznaja i metodoloških prednosti i nedostataka znanstvenih istraživanja u području socijalnog rada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Integrirati znanstvene i stručne spoznaje u profesionalnom prosuđivanju. (9)</w:t>
            </w:r>
          </w:p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Planirati i voditi znanstveno istraživanje u području socijalnih djelatnosti. (10)</w:t>
            </w:r>
          </w:p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Kombinirati istraživanja u izgradnju prakse i prakse u planiranju istraživanja. (11)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Vrednovanje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Sposobnost primjene znanja u praksi, istraživačke vještine, sposobnost stvaranja novih ideja, vještina upravljanja informacijama, sposobnost rješavanja problema, sposobnost kritike i samokritike</w:t>
            </w:r>
          </w:p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Prezentacijske vještine u znanstvenom diskursu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Aplikacija znanstvenih spoznaja u praksi</w:t>
            </w:r>
          </w:p>
          <w:p w:rsidR="00775735" w:rsidRPr="00775735" w:rsidRDefault="00775735" w:rsidP="0077573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Konceptualizacija kvantitativnih istraživanja</w:t>
            </w:r>
          </w:p>
          <w:p w:rsidR="00775735" w:rsidRPr="00775735" w:rsidRDefault="00775735" w:rsidP="0077573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Ciljevi, problemi i hipoteze kvantitativnih istraživanja</w:t>
            </w:r>
          </w:p>
          <w:p w:rsidR="00775735" w:rsidRPr="00775735" w:rsidRDefault="00775735" w:rsidP="0077573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 xml:space="preserve">Nacrti istraživanja u kvantitativnom istraživačkom pristupu </w:t>
            </w:r>
          </w:p>
          <w:p w:rsidR="00775735" w:rsidRPr="00775735" w:rsidRDefault="00775735" w:rsidP="0077573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Metode prikupljanja podataka u kvantitativnim istraživanjima</w:t>
            </w:r>
          </w:p>
          <w:p w:rsidR="00775735" w:rsidRPr="00775735" w:rsidRDefault="00775735" w:rsidP="0077573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Metode uzorkovanja u kvantitativnim istraživanjima</w:t>
            </w:r>
          </w:p>
          <w:p w:rsidR="00775735" w:rsidRPr="00775735" w:rsidRDefault="00775735" w:rsidP="0077573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Operacionalizacija konstrukata u kvantitativnim istraživanjima</w:t>
            </w:r>
          </w:p>
          <w:p w:rsidR="00775735" w:rsidRPr="00775735" w:rsidRDefault="00775735" w:rsidP="0077573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Etička načela u kvantitativnim istraživanjima</w:t>
            </w:r>
          </w:p>
          <w:p w:rsidR="00775735" w:rsidRPr="00775735" w:rsidRDefault="00775735" w:rsidP="0077573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Metodološka ograničenja kvantitativnih istraživanja</w:t>
            </w:r>
          </w:p>
          <w:p w:rsidR="00775735" w:rsidRPr="00775735" w:rsidRDefault="00775735" w:rsidP="0077573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 xml:space="preserve">Nacrti istraživanja u kvalitativnom istraživačkom pristupu </w:t>
            </w:r>
          </w:p>
          <w:p w:rsidR="00775735" w:rsidRPr="00775735" w:rsidRDefault="00775735" w:rsidP="0077573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Metode prikupljanja podataka u kvalitativnim istraživanjima</w:t>
            </w:r>
          </w:p>
          <w:p w:rsidR="00775735" w:rsidRPr="00775735" w:rsidRDefault="00775735" w:rsidP="0077573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Metode uzorkovanja u kvalitativnim istraživanjima</w:t>
            </w:r>
          </w:p>
          <w:p w:rsidR="00775735" w:rsidRPr="00775735" w:rsidRDefault="00775735" w:rsidP="0077573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Etički aspekti provedbe kvalitativnih istraživanja</w:t>
            </w:r>
          </w:p>
          <w:p w:rsidR="00775735" w:rsidRPr="00775735" w:rsidRDefault="00775735" w:rsidP="0077573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Ograničenja kvalitativnih istraživanja</w:t>
            </w:r>
          </w:p>
          <w:p w:rsidR="00775735" w:rsidRPr="00775735" w:rsidRDefault="00775735" w:rsidP="0077573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val="en-GB" w:eastAsia="en-US"/>
              </w:rPr>
            </w:pP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Predavanja, grupne rasprave, grupni zadatak, individualni zadatak, samostalno proučavanje literature, rješavanje problemskih zadataka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Ocjena iz pisanog znanstvenog zadatka</w:t>
            </w:r>
          </w:p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Usmeni ispit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  <w:shd w:val="clear" w:color="auto" w:fill="DEEBF6"/>
          </w:tcPr>
          <w:p w:rsidR="00775735" w:rsidRPr="00775735" w:rsidRDefault="00775735" w:rsidP="00775735">
            <w:pPr>
              <w:ind w:left="360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ISHOD UČENJA (NAZIV)</w:t>
            </w:r>
          </w:p>
        </w:tc>
        <w:tc>
          <w:tcPr>
            <w:tcW w:w="6890" w:type="dxa"/>
            <w:shd w:val="clear" w:color="auto" w:fill="DEEBF6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 xml:space="preserve">Procijeniti primjerenost znanstveno-istraživačkog pristupa u obradi teme iz područja socijalnog rada 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1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Planirati i voditi znanstveno istraživanje u području socijalnih djelatnosti. (10)</w:t>
            </w:r>
          </w:p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Kombinirati istraživanja u izgradnju prakse i prakse u planiranju istraživanja. (11)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1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Vrednovanje više specifičnih parametara znanstvenog nacrta</w:t>
            </w:r>
          </w:p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1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Istraživačke vještine, pisanje znanstvenih radova, prezentacijske i komunikacijske vještine, vještina upravljanja informacijama, sposobnost kritike i samokritike, logičko argumentiranje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1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Cilj i svrha preglednog rada</w:t>
            </w:r>
          </w:p>
          <w:p w:rsidR="00775735" w:rsidRPr="00775735" w:rsidRDefault="00775735" w:rsidP="0077573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Konceptualizacija u znanstvenom radu</w:t>
            </w:r>
          </w:p>
          <w:p w:rsidR="00775735" w:rsidRPr="00775735" w:rsidRDefault="00775735" w:rsidP="0077573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Uvod u kvantitativni istraživački pristup </w:t>
            </w:r>
          </w:p>
          <w:p w:rsidR="00775735" w:rsidRPr="00775735" w:rsidRDefault="00775735" w:rsidP="0077573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Ciljevi, problemi i hipoteze kvantitativnih istraživanja</w:t>
            </w:r>
          </w:p>
          <w:p w:rsidR="00775735" w:rsidRPr="00775735" w:rsidRDefault="00775735" w:rsidP="0077573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Nacrti istraživanja u kvantitativnom istraživačkom pristupu </w:t>
            </w:r>
          </w:p>
          <w:p w:rsidR="00775735" w:rsidRPr="00775735" w:rsidRDefault="00775735" w:rsidP="0077573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Metode prikupljanja podataka u kvantitativnim istraživanjima</w:t>
            </w:r>
          </w:p>
          <w:p w:rsidR="00775735" w:rsidRPr="00775735" w:rsidRDefault="00775735" w:rsidP="0077573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Metode uzorkovanja u kvantitativnim istraživanjima</w:t>
            </w:r>
          </w:p>
          <w:p w:rsidR="00775735" w:rsidRPr="00775735" w:rsidRDefault="00775735" w:rsidP="0077573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Operacionalizacija konstrukata u kvantitativnim istraživanjima</w:t>
            </w:r>
          </w:p>
          <w:p w:rsidR="00775735" w:rsidRPr="00775735" w:rsidRDefault="00775735" w:rsidP="0077573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Obilježja kvalitativnog istraživačkog pristupa</w:t>
            </w:r>
          </w:p>
          <w:p w:rsidR="00775735" w:rsidRPr="00775735" w:rsidRDefault="00775735" w:rsidP="0077573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Metode prikupljanja podataka u kvalitativnim istraživanjima</w:t>
            </w:r>
          </w:p>
          <w:p w:rsidR="00775735" w:rsidRPr="00775735" w:rsidRDefault="00775735" w:rsidP="0077573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8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Metode uzorkovanja u kvalitativnim istraživanjima</w:t>
            </w:r>
          </w:p>
          <w:p w:rsidR="00775735" w:rsidRPr="00775735" w:rsidRDefault="00775735" w:rsidP="0077573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Ograničenja kvalitativnih istraživanja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1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Predavanja, individualni zadatak, samostalno proučavanje literature, vođena diskusija, rješavanje problemskih zadataka, izrada individualnog pisanog rada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1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Ocjena iz pisanog znanstvenog zadatka</w:t>
            </w:r>
          </w:p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Usmeni ispit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  <w:shd w:val="clear" w:color="auto" w:fill="DEEBF6"/>
          </w:tcPr>
          <w:p w:rsidR="00775735" w:rsidRPr="00775735" w:rsidRDefault="00775735" w:rsidP="00775735">
            <w:pPr>
              <w:ind w:left="360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ISHOD UČENJA (NAZIV)</w:t>
            </w:r>
          </w:p>
        </w:tc>
        <w:tc>
          <w:tcPr>
            <w:tcW w:w="6890" w:type="dxa"/>
            <w:shd w:val="clear" w:color="auto" w:fill="DEEBF6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>Primijeniti različite postupke u analizi rezultata znanstvenih istraživanja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7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Planirati i voditi znanstveno istraživanje u području socijalnih djelatnosti. (10)</w:t>
            </w:r>
          </w:p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7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 xml:space="preserve">Primjena 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7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Istraživačke vještine, sposobnost obrade i interpretacije statističkih podataka, vještina upravljanja informacijama, sposobnost rješavanja problema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7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 xml:space="preserve">Uvod u računalni program za statističku obradu podataka  </w:t>
            </w:r>
          </w:p>
          <w:p w:rsidR="00775735" w:rsidRPr="00775735" w:rsidRDefault="00775735" w:rsidP="007757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 xml:space="preserve">Unos i priprema podataka u računalnom programu za statističku obradu podataka </w:t>
            </w:r>
          </w:p>
          <w:p w:rsidR="00775735" w:rsidRPr="00775735" w:rsidRDefault="00775735" w:rsidP="007757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Deskriptivne analize u računalnom programu za obradu podataka</w:t>
            </w:r>
          </w:p>
          <w:p w:rsidR="00775735" w:rsidRPr="00775735" w:rsidRDefault="00775735" w:rsidP="007757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Testovi razlika u računalnom programu za statističku obradu podataka</w:t>
            </w:r>
          </w:p>
          <w:p w:rsidR="00775735" w:rsidRPr="00775735" w:rsidRDefault="00775735" w:rsidP="007757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Ispitivanje povezanosti i predikcije u računalnom programu za statističku obradu podataka</w:t>
            </w:r>
          </w:p>
          <w:p w:rsidR="00775735" w:rsidRPr="00775735" w:rsidRDefault="00775735" w:rsidP="007757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Postupci analize u kvalitativnim istraživanjima</w:t>
            </w:r>
          </w:p>
          <w:p w:rsidR="00775735" w:rsidRPr="00775735" w:rsidRDefault="00775735" w:rsidP="007757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Tematska analiza</w:t>
            </w:r>
          </w:p>
          <w:p w:rsidR="00775735" w:rsidRPr="00775735" w:rsidRDefault="00775735" w:rsidP="007757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Kvalitativna analiza sadržaja</w:t>
            </w:r>
          </w:p>
          <w:p w:rsidR="00775735" w:rsidRPr="00775735" w:rsidRDefault="00775735" w:rsidP="007757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Analiza okvira</w:t>
            </w:r>
          </w:p>
          <w:p w:rsidR="00775735" w:rsidRPr="00775735" w:rsidRDefault="00775735" w:rsidP="007757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Postupci provjere valjanosti rezultata kvalitativnog istraživanja</w:t>
            </w:r>
          </w:p>
          <w:p w:rsidR="00775735" w:rsidRPr="00775735" w:rsidRDefault="00775735" w:rsidP="007757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Mogućnosti primjene računalnih programa u kvalitativnoj analizi podataka</w:t>
            </w:r>
          </w:p>
          <w:p w:rsidR="00775735" w:rsidRPr="00775735" w:rsidRDefault="00775735" w:rsidP="007757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7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Predavanje, provedba i interpretacija statističkih obrada podataka, provedba postupka kodiranja i interpretacija dobivenih rezultata, izrada individualnog pisanog rada</w:t>
            </w:r>
          </w:p>
        </w:tc>
      </w:tr>
      <w:tr w:rsidR="00775735" w:rsidRPr="00775735" w:rsidTr="003F03F7">
        <w:trPr>
          <w:trHeight w:val="255"/>
        </w:trPr>
        <w:tc>
          <w:tcPr>
            <w:tcW w:w="2440" w:type="dxa"/>
          </w:tcPr>
          <w:p w:rsidR="00775735" w:rsidRPr="00775735" w:rsidRDefault="00775735" w:rsidP="00775735">
            <w:pPr>
              <w:numPr>
                <w:ilvl w:val="0"/>
                <w:numId w:val="17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775735" w:rsidRPr="00775735" w:rsidRDefault="00775735" w:rsidP="00775735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775735">
              <w:rPr>
                <w:rFonts w:ascii="Times New Roman" w:eastAsia="Times New Roman" w:hAnsi="Times New Roman" w:cs="Times New Roman"/>
                <w:lang w:val="en-GB" w:eastAsia="en-US"/>
              </w:rPr>
              <w:t>Vrednovanje individualnog pisanog rada ili usmeni ispit</w:t>
            </w:r>
          </w:p>
        </w:tc>
      </w:tr>
    </w:tbl>
    <w:p w:rsidR="00775735" w:rsidRPr="00775735" w:rsidRDefault="00775735" w:rsidP="00775735">
      <w:pPr>
        <w:rPr>
          <w:rFonts w:ascii="Times New Roman" w:eastAsia="Times New Roman" w:hAnsi="Times New Roman" w:cs="Times New Roman"/>
          <w:lang w:val="en-GB" w:eastAsia="en-US"/>
        </w:rPr>
      </w:pPr>
    </w:p>
    <w:p w:rsidR="00EC5D36" w:rsidRDefault="00EC5D36">
      <w:bookmarkStart w:id="0" w:name="_GoBack"/>
      <w:bookmarkEnd w:id="0"/>
    </w:p>
    <w:sectPr w:rsidR="00EC5D36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5121"/>
    <w:multiLevelType w:val="multilevel"/>
    <w:tmpl w:val="4FEC6D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D0FCA"/>
    <w:multiLevelType w:val="multilevel"/>
    <w:tmpl w:val="DAC0870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B01583"/>
    <w:multiLevelType w:val="multilevel"/>
    <w:tmpl w:val="F806A76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002FD6"/>
    <w:multiLevelType w:val="multilevel"/>
    <w:tmpl w:val="9CD29C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25AC2"/>
    <w:multiLevelType w:val="multilevel"/>
    <w:tmpl w:val="2C40E4F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B6000F"/>
    <w:multiLevelType w:val="multilevel"/>
    <w:tmpl w:val="BDA848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78A0C09"/>
    <w:multiLevelType w:val="multilevel"/>
    <w:tmpl w:val="C7CC5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10A5F"/>
    <w:multiLevelType w:val="multilevel"/>
    <w:tmpl w:val="26ACF4E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573FD4"/>
    <w:multiLevelType w:val="multilevel"/>
    <w:tmpl w:val="DF7C28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F4096"/>
    <w:multiLevelType w:val="multilevel"/>
    <w:tmpl w:val="02E2F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3F006B9"/>
    <w:multiLevelType w:val="multilevel"/>
    <w:tmpl w:val="3B56A0A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85364BE"/>
    <w:multiLevelType w:val="multilevel"/>
    <w:tmpl w:val="38D014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621D12"/>
    <w:multiLevelType w:val="multilevel"/>
    <w:tmpl w:val="EAE4D74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1B63D89"/>
    <w:multiLevelType w:val="multilevel"/>
    <w:tmpl w:val="F0C8C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56887"/>
    <w:multiLevelType w:val="multilevel"/>
    <w:tmpl w:val="A97EC88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CFA6EF2"/>
    <w:multiLevelType w:val="multilevel"/>
    <w:tmpl w:val="0AE2EA5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0F421DC"/>
    <w:multiLevelType w:val="multilevel"/>
    <w:tmpl w:val="413C0F12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71801198"/>
    <w:multiLevelType w:val="multilevel"/>
    <w:tmpl w:val="3DC8870A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7"/>
  </w:num>
  <w:num w:numId="5">
    <w:abstractNumId w:val="10"/>
  </w:num>
  <w:num w:numId="6">
    <w:abstractNumId w:val="15"/>
  </w:num>
  <w:num w:numId="7">
    <w:abstractNumId w:val="16"/>
  </w:num>
  <w:num w:numId="8">
    <w:abstractNumId w:val="8"/>
  </w:num>
  <w:num w:numId="9">
    <w:abstractNumId w:val="14"/>
  </w:num>
  <w:num w:numId="10">
    <w:abstractNumId w:val="9"/>
  </w:num>
  <w:num w:numId="11">
    <w:abstractNumId w:val="0"/>
  </w:num>
  <w:num w:numId="12">
    <w:abstractNumId w:val="6"/>
  </w:num>
  <w:num w:numId="13">
    <w:abstractNumId w:val="4"/>
  </w:num>
  <w:num w:numId="14">
    <w:abstractNumId w:val="1"/>
  </w:num>
  <w:num w:numId="15">
    <w:abstractNumId w:val="2"/>
  </w:num>
  <w:num w:numId="16">
    <w:abstractNumId w:val="17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36"/>
    <w:rsid w:val="00775735"/>
    <w:rsid w:val="00EC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DE05"/>
  <w15:docId w15:val="{46F674C0-2BAA-4D89-B37B-4235ABA6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BA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20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77"/>
    <w:rPr>
      <w:rFonts w:ascii="Segoe UI" w:hAnsi="Segoe UI" w:cs="Segoe UI"/>
      <w:sz w:val="18"/>
      <w:szCs w:val="18"/>
    </w:rPr>
  </w:style>
  <w:style w:type="table" w:customStyle="1" w:styleId="TableNormal2">
    <w:name w:val="Table Normal2"/>
    <w:rsid w:val="00F60E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P+mnG4CL5XlUxMZP+l7IwItiVA==">AMUW2mXo9QW4u+nGoEBeFQtH3Y0ga3rhN4ve9AwLpXfZp55cYEYa6qabD+Qc3840b81AS9BFcQ/RKow0b78dpfOu50KfHYdJF4/0jrY8UfUG7Ph+nu24WTUCQB1HBIqV7NVUTBW4/3C+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5652</Characters>
  <Application>Microsoft Office Word</Application>
  <DocSecurity>0</DocSecurity>
  <Lines>47</Lines>
  <Paragraphs>13</Paragraphs>
  <ScaleCrop>false</ScaleCrop>
  <Company>Pravni fakultet u Zagrebu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Opačić</dc:creator>
  <cp:lastModifiedBy>Marko Buljevac</cp:lastModifiedBy>
  <cp:revision>2</cp:revision>
  <dcterms:created xsi:type="dcterms:W3CDTF">2021-07-15T16:28:00Z</dcterms:created>
  <dcterms:modified xsi:type="dcterms:W3CDTF">2023-07-12T09:37:00Z</dcterms:modified>
</cp:coreProperties>
</file>