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106" w:rsidRDefault="00850106" w:rsidP="00850106">
      <w:pPr>
        <w:spacing w:after="0"/>
        <w:jc w:val="right"/>
        <w:rPr>
          <w:rFonts w:ascii="Times New Roman" w:hAnsi="Times New Roman" w:cs="Times New Roman"/>
          <w:sz w:val="24"/>
          <w:szCs w:val="24"/>
          <w:lang w:val="en-GB"/>
        </w:rPr>
      </w:pPr>
      <w:r>
        <w:rPr>
          <w:rFonts w:ascii="Times New Roman" w:hAnsi="Times New Roman" w:cs="Times New Roman"/>
          <w:sz w:val="24"/>
          <w:szCs w:val="24"/>
          <w:lang w:val="en-GB"/>
        </w:rPr>
        <w:t>Stockholm, 31.01.2017</w:t>
      </w:r>
    </w:p>
    <w:p w:rsidR="00850106" w:rsidRDefault="00850106" w:rsidP="00850106">
      <w:pPr>
        <w:spacing w:after="0"/>
        <w:jc w:val="right"/>
        <w:rPr>
          <w:rFonts w:ascii="Times New Roman" w:hAnsi="Times New Roman" w:cs="Times New Roman"/>
          <w:sz w:val="24"/>
          <w:szCs w:val="24"/>
          <w:lang w:val="en-GB"/>
        </w:rPr>
      </w:pPr>
    </w:p>
    <w:p w:rsidR="00CF3246" w:rsidRPr="0030202A" w:rsidRDefault="00D14343" w:rsidP="00DC7269">
      <w:pPr>
        <w:spacing w:after="0"/>
        <w:rPr>
          <w:rFonts w:ascii="Times New Roman" w:hAnsi="Times New Roman" w:cs="Times New Roman"/>
          <w:sz w:val="24"/>
          <w:szCs w:val="24"/>
          <w:lang w:val="en-GB"/>
        </w:rPr>
      </w:pPr>
      <w:r w:rsidRPr="0030202A">
        <w:rPr>
          <w:rFonts w:ascii="Times New Roman" w:hAnsi="Times New Roman" w:cs="Times New Roman"/>
          <w:sz w:val="24"/>
          <w:szCs w:val="24"/>
          <w:lang w:val="en-GB"/>
        </w:rPr>
        <w:t>Karolina Zurek</w:t>
      </w:r>
    </w:p>
    <w:p w:rsidR="00D14343" w:rsidRPr="00DC7269" w:rsidRDefault="00D14343" w:rsidP="00DC7269">
      <w:pPr>
        <w:spacing w:after="0"/>
        <w:rPr>
          <w:rFonts w:ascii="Times New Roman" w:hAnsi="Times New Roman" w:cs="Times New Roman"/>
          <w:sz w:val="24"/>
          <w:szCs w:val="24"/>
          <w:lang w:val="en-US"/>
        </w:rPr>
      </w:pPr>
      <w:r w:rsidRPr="00DC7269">
        <w:rPr>
          <w:rFonts w:ascii="Times New Roman" w:hAnsi="Times New Roman" w:cs="Times New Roman"/>
          <w:sz w:val="24"/>
          <w:szCs w:val="24"/>
          <w:lang w:val="en-US"/>
        </w:rPr>
        <w:t>Post-doctoral researcher</w:t>
      </w:r>
    </w:p>
    <w:p w:rsidR="00D14343" w:rsidRPr="00DC7269" w:rsidRDefault="00D14343" w:rsidP="00DC7269">
      <w:pPr>
        <w:spacing w:after="0"/>
        <w:rPr>
          <w:rFonts w:ascii="Times New Roman" w:hAnsi="Times New Roman" w:cs="Times New Roman"/>
          <w:sz w:val="24"/>
          <w:szCs w:val="24"/>
          <w:lang w:val="en-US"/>
        </w:rPr>
      </w:pPr>
      <w:r w:rsidRPr="00DC7269">
        <w:rPr>
          <w:rFonts w:ascii="Times New Roman" w:hAnsi="Times New Roman" w:cs="Times New Roman"/>
          <w:sz w:val="24"/>
          <w:szCs w:val="24"/>
          <w:lang w:val="en-US"/>
        </w:rPr>
        <w:t>Department of Law</w:t>
      </w:r>
    </w:p>
    <w:p w:rsidR="00D14343" w:rsidRPr="0030202A" w:rsidRDefault="00D14343" w:rsidP="00DC7269">
      <w:pPr>
        <w:spacing w:after="0"/>
        <w:rPr>
          <w:rFonts w:ascii="Times New Roman" w:hAnsi="Times New Roman" w:cs="Times New Roman"/>
          <w:sz w:val="24"/>
          <w:szCs w:val="24"/>
          <w:lang w:val="en-GB"/>
        </w:rPr>
      </w:pPr>
      <w:r w:rsidRPr="0030202A">
        <w:rPr>
          <w:rFonts w:ascii="Times New Roman" w:hAnsi="Times New Roman" w:cs="Times New Roman"/>
          <w:sz w:val="24"/>
          <w:szCs w:val="24"/>
          <w:lang w:val="en-GB"/>
        </w:rPr>
        <w:t>Stockholm University</w:t>
      </w:r>
    </w:p>
    <w:p w:rsidR="00D14343" w:rsidRPr="0030202A" w:rsidRDefault="00FB22C9" w:rsidP="00DC7269">
      <w:pPr>
        <w:spacing w:after="0"/>
        <w:rPr>
          <w:rFonts w:ascii="Times New Roman" w:hAnsi="Times New Roman" w:cs="Times New Roman"/>
          <w:sz w:val="24"/>
          <w:szCs w:val="24"/>
          <w:lang w:val="en-GB"/>
        </w:rPr>
      </w:pPr>
      <w:proofErr w:type="gramStart"/>
      <w:r w:rsidRPr="0030202A">
        <w:rPr>
          <w:rFonts w:ascii="Times New Roman" w:hAnsi="Times New Roman" w:cs="Times New Roman"/>
          <w:sz w:val="24"/>
          <w:szCs w:val="24"/>
          <w:lang w:val="en-GB"/>
        </w:rPr>
        <w:t>a</w:t>
      </w:r>
      <w:r w:rsidR="00D14343" w:rsidRPr="0030202A">
        <w:rPr>
          <w:rFonts w:ascii="Times New Roman" w:hAnsi="Times New Roman" w:cs="Times New Roman"/>
          <w:sz w:val="24"/>
          <w:szCs w:val="24"/>
          <w:lang w:val="en-GB"/>
        </w:rPr>
        <w:t>nd</w:t>
      </w:r>
      <w:proofErr w:type="gramEnd"/>
      <w:r w:rsidR="00D14343" w:rsidRPr="0030202A">
        <w:rPr>
          <w:rFonts w:ascii="Times New Roman" w:hAnsi="Times New Roman" w:cs="Times New Roman"/>
          <w:sz w:val="24"/>
          <w:szCs w:val="24"/>
          <w:lang w:val="en-GB"/>
        </w:rPr>
        <w:t xml:space="preserve"> National Board of Trade</w:t>
      </w:r>
    </w:p>
    <w:p w:rsidR="00D14343" w:rsidRPr="0030202A" w:rsidRDefault="00D14343">
      <w:pPr>
        <w:rPr>
          <w:rFonts w:ascii="Times New Roman" w:hAnsi="Times New Roman" w:cs="Times New Roman"/>
          <w:sz w:val="24"/>
          <w:szCs w:val="24"/>
          <w:lang w:val="en-GB"/>
        </w:rPr>
      </w:pPr>
    </w:p>
    <w:p w:rsidR="00DC7269" w:rsidRDefault="00DC7269">
      <w:pPr>
        <w:rPr>
          <w:rFonts w:ascii="Times New Roman" w:hAnsi="Times New Roman" w:cs="Times New Roman"/>
          <w:sz w:val="24"/>
          <w:szCs w:val="24"/>
          <w:lang w:val="en-US"/>
        </w:rPr>
      </w:pPr>
    </w:p>
    <w:p w:rsidR="00D14343" w:rsidRPr="00DC7269" w:rsidRDefault="00D14343">
      <w:pPr>
        <w:rPr>
          <w:rFonts w:ascii="Times New Roman" w:hAnsi="Times New Roman" w:cs="Times New Roman"/>
          <w:sz w:val="24"/>
          <w:szCs w:val="24"/>
          <w:lang w:val="en-US"/>
        </w:rPr>
      </w:pPr>
      <w:r w:rsidRPr="00DC7269">
        <w:rPr>
          <w:rFonts w:ascii="Times New Roman" w:hAnsi="Times New Roman" w:cs="Times New Roman"/>
          <w:sz w:val="24"/>
          <w:szCs w:val="24"/>
          <w:lang w:val="en-US"/>
        </w:rPr>
        <w:t xml:space="preserve">Paper Proposal </w:t>
      </w:r>
    </w:p>
    <w:p w:rsidR="00D14343" w:rsidRPr="00DC7269" w:rsidRDefault="00C23524">
      <w:pPr>
        <w:rPr>
          <w:rFonts w:ascii="Times New Roman" w:hAnsi="Times New Roman" w:cs="Times New Roman"/>
          <w:sz w:val="24"/>
          <w:szCs w:val="24"/>
          <w:lang w:val="en-US"/>
        </w:rPr>
      </w:pPr>
      <w:r w:rsidRPr="00DC7269">
        <w:rPr>
          <w:rFonts w:ascii="Times New Roman" w:hAnsi="Times New Roman" w:cs="Times New Roman"/>
          <w:sz w:val="24"/>
          <w:szCs w:val="24"/>
          <w:lang w:val="en-US"/>
        </w:rPr>
        <w:t>F</w:t>
      </w:r>
      <w:r w:rsidR="00D14343" w:rsidRPr="00DC7269">
        <w:rPr>
          <w:rFonts w:ascii="Times New Roman" w:hAnsi="Times New Roman" w:cs="Times New Roman"/>
          <w:sz w:val="24"/>
          <w:szCs w:val="24"/>
          <w:lang w:val="en-US"/>
        </w:rPr>
        <w:t>or</w:t>
      </w:r>
      <w:r w:rsidRPr="00DC7269">
        <w:rPr>
          <w:rFonts w:ascii="Times New Roman" w:hAnsi="Times New Roman" w:cs="Times New Roman"/>
          <w:sz w:val="24"/>
          <w:szCs w:val="24"/>
          <w:lang w:val="en-US"/>
        </w:rPr>
        <w:t xml:space="preserve"> the 15th Jean Monnet Seminar “The EU and Trust in the Online Environment”, Dubrovnik</w:t>
      </w:r>
    </w:p>
    <w:p w:rsidR="00C23524" w:rsidRPr="00DC7269" w:rsidRDefault="00C23524">
      <w:pPr>
        <w:rPr>
          <w:rFonts w:ascii="Times New Roman" w:hAnsi="Times New Roman" w:cs="Times New Roman"/>
          <w:sz w:val="24"/>
          <w:szCs w:val="24"/>
          <w:lang w:val="en-US"/>
        </w:rPr>
      </w:pPr>
    </w:p>
    <w:p w:rsidR="00C23524" w:rsidRDefault="00C23524">
      <w:pPr>
        <w:rPr>
          <w:rFonts w:ascii="Times New Roman" w:hAnsi="Times New Roman" w:cs="Times New Roman"/>
          <w:b/>
          <w:sz w:val="24"/>
          <w:szCs w:val="24"/>
          <w:u w:val="single"/>
          <w:lang w:val="en-US"/>
        </w:rPr>
      </w:pPr>
      <w:r w:rsidRPr="00DC7269">
        <w:rPr>
          <w:rFonts w:ascii="Times New Roman" w:hAnsi="Times New Roman" w:cs="Times New Roman"/>
          <w:b/>
          <w:sz w:val="24"/>
          <w:szCs w:val="24"/>
          <w:u w:val="single"/>
          <w:lang w:val="en-US"/>
        </w:rPr>
        <w:t xml:space="preserve">Tentative title: “In algorithm we trust? – on online platforms, their offline implications and how sharing economy challenges </w:t>
      </w:r>
      <w:r w:rsidR="00E545AF">
        <w:rPr>
          <w:rFonts w:ascii="Times New Roman" w:hAnsi="Times New Roman" w:cs="Times New Roman"/>
          <w:b/>
          <w:sz w:val="24"/>
          <w:szCs w:val="24"/>
          <w:u w:val="single"/>
          <w:lang w:val="en-US"/>
        </w:rPr>
        <w:t>the existing regulatory framework</w:t>
      </w:r>
      <w:r w:rsidRPr="00DC7269">
        <w:rPr>
          <w:rFonts w:ascii="Times New Roman" w:hAnsi="Times New Roman" w:cs="Times New Roman"/>
          <w:b/>
          <w:sz w:val="24"/>
          <w:szCs w:val="24"/>
          <w:u w:val="single"/>
          <w:lang w:val="en-US"/>
        </w:rPr>
        <w:t xml:space="preserve">” </w:t>
      </w:r>
    </w:p>
    <w:p w:rsidR="00DC7269" w:rsidRDefault="00DC7269">
      <w:pPr>
        <w:rPr>
          <w:rFonts w:ascii="Times New Roman" w:hAnsi="Times New Roman" w:cs="Times New Roman"/>
          <w:b/>
          <w:sz w:val="24"/>
          <w:szCs w:val="24"/>
          <w:u w:val="single"/>
          <w:lang w:val="en-US"/>
        </w:rPr>
      </w:pPr>
    </w:p>
    <w:p w:rsidR="000E7F2A" w:rsidRDefault="0030202A" w:rsidP="0030202A">
      <w:pPr>
        <w:rPr>
          <w:rFonts w:ascii="Times New Roman" w:hAnsi="Times New Roman" w:cs="Times New Roman"/>
          <w:sz w:val="24"/>
          <w:szCs w:val="24"/>
          <w:lang w:val="en-GB"/>
        </w:rPr>
      </w:pPr>
      <w:r w:rsidRPr="0030202A">
        <w:rPr>
          <w:rFonts w:ascii="Times New Roman" w:hAnsi="Times New Roman" w:cs="Times New Roman"/>
          <w:sz w:val="24"/>
          <w:szCs w:val="24"/>
          <w:lang w:val="en-GB"/>
        </w:rPr>
        <w:t xml:space="preserve">The rapid </w:t>
      </w:r>
      <w:r w:rsidR="009E3B8E" w:rsidRPr="0030202A">
        <w:rPr>
          <w:rFonts w:ascii="Times New Roman" w:hAnsi="Times New Roman" w:cs="Times New Roman"/>
          <w:sz w:val="24"/>
          <w:szCs w:val="24"/>
          <w:lang w:val="en-GB"/>
        </w:rPr>
        <w:t>expansion</w:t>
      </w:r>
      <w:r w:rsidRPr="0030202A">
        <w:rPr>
          <w:rFonts w:ascii="Times New Roman" w:hAnsi="Times New Roman" w:cs="Times New Roman"/>
          <w:sz w:val="24"/>
          <w:szCs w:val="24"/>
          <w:lang w:val="en-GB"/>
        </w:rPr>
        <w:t xml:space="preserve"> of sharing economy, has caught regulators worldwide by surprise. Facilitated by technological innovation, fuelled by the social consequences of the economic crisis on the one hand, and by the growing commitment to more sustainable lifestyles </w:t>
      </w:r>
      <w:r w:rsidR="00E26987">
        <w:rPr>
          <w:rFonts w:ascii="Times New Roman" w:hAnsi="Times New Roman" w:cs="Times New Roman"/>
          <w:sz w:val="24"/>
          <w:szCs w:val="24"/>
          <w:lang w:val="en-GB"/>
        </w:rPr>
        <w:t>on the other, sharing economy platforms</w:t>
      </w:r>
      <w:r w:rsidRPr="0030202A">
        <w:rPr>
          <w:rFonts w:ascii="Times New Roman" w:hAnsi="Times New Roman" w:cs="Times New Roman"/>
          <w:sz w:val="24"/>
          <w:szCs w:val="24"/>
          <w:lang w:val="en-GB"/>
        </w:rPr>
        <w:t xml:space="preserve"> mushroomed across a number of economic areas ranging from housing and tourism to a large array of everyday services. </w:t>
      </w:r>
    </w:p>
    <w:p w:rsidR="000E7F2A" w:rsidRDefault="0030202A" w:rsidP="0030202A">
      <w:pPr>
        <w:rPr>
          <w:rFonts w:ascii="Times New Roman" w:hAnsi="Times New Roman" w:cs="Times New Roman"/>
          <w:sz w:val="24"/>
          <w:szCs w:val="24"/>
          <w:lang w:val="en-GB"/>
        </w:rPr>
      </w:pPr>
      <w:r w:rsidRPr="0030202A">
        <w:rPr>
          <w:rFonts w:ascii="Times New Roman" w:hAnsi="Times New Roman" w:cs="Times New Roman"/>
          <w:sz w:val="24"/>
          <w:szCs w:val="24"/>
          <w:lang w:val="en-GB"/>
        </w:rPr>
        <w:t>Notwithstanding the evident benefits of sharing economy, the new practices also bring along a number of considerable risks</w:t>
      </w:r>
      <w:r w:rsidR="00E26987">
        <w:rPr>
          <w:rFonts w:ascii="Times New Roman" w:hAnsi="Times New Roman" w:cs="Times New Roman"/>
          <w:sz w:val="24"/>
          <w:szCs w:val="24"/>
          <w:lang w:val="en-GB"/>
        </w:rPr>
        <w:t xml:space="preserve"> and challenges</w:t>
      </w:r>
      <w:r w:rsidRPr="0030202A">
        <w:rPr>
          <w:rFonts w:ascii="Times New Roman" w:hAnsi="Times New Roman" w:cs="Times New Roman"/>
          <w:sz w:val="24"/>
          <w:szCs w:val="24"/>
          <w:lang w:val="en-GB"/>
        </w:rPr>
        <w:t xml:space="preserve">. Not all of those risks </w:t>
      </w:r>
      <w:r w:rsidR="00E26987">
        <w:rPr>
          <w:rFonts w:ascii="Times New Roman" w:hAnsi="Times New Roman" w:cs="Times New Roman"/>
          <w:sz w:val="24"/>
          <w:szCs w:val="24"/>
          <w:lang w:val="en-GB"/>
        </w:rPr>
        <w:t xml:space="preserve">and challenges </w:t>
      </w:r>
      <w:r w:rsidRPr="0030202A">
        <w:rPr>
          <w:rFonts w:ascii="Times New Roman" w:hAnsi="Times New Roman" w:cs="Times New Roman"/>
          <w:sz w:val="24"/>
          <w:szCs w:val="24"/>
          <w:lang w:val="en-GB"/>
        </w:rPr>
        <w:t>can be captured within the existing regulatory fra</w:t>
      </w:r>
      <w:r w:rsidR="00E26987">
        <w:rPr>
          <w:rFonts w:ascii="Times New Roman" w:hAnsi="Times New Roman" w:cs="Times New Roman"/>
          <w:sz w:val="24"/>
          <w:szCs w:val="24"/>
          <w:lang w:val="en-GB"/>
        </w:rPr>
        <w:t>mework and governance structure. Increasingly, we realise that regulatory concepts we have developed our understanding of in the context of traditional economic model, do not carry the same value, meaning or applicability</w:t>
      </w:r>
      <w:r w:rsidR="000E7F2A">
        <w:rPr>
          <w:rFonts w:ascii="Times New Roman" w:hAnsi="Times New Roman" w:cs="Times New Roman"/>
          <w:sz w:val="24"/>
          <w:szCs w:val="24"/>
          <w:lang w:val="en-GB"/>
        </w:rPr>
        <w:t xml:space="preserve"> in the new digital marketplace</w:t>
      </w:r>
      <w:r w:rsidR="00E26987">
        <w:rPr>
          <w:rFonts w:ascii="Times New Roman" w:hAnsi="Times New Roman" w:cs="Times New Roman"/>
          <w:sz w:val="24"/>
          <w:szCs w:val="24"/>
          <w:lang w:val="en-GB"/>
        </w:rPr>
        <w:t>. Notion</w:t>
      </w:r>
      <w:r w:rsidR="009E3B8E">
        <w:rPr>
          <w:rFonts w:ascii="Times New Roman" w:hAnsi="Times New Roman" w:cs="Times New Roman"/>
          <w:sz w:val="24"/>
          <w:szCs w:val="24"/>
          <w:lang w:val="en-GB"/>
        </w:rPr>
        <w:t>s</w:t>
      </w:r>
      <w:r w:rsidR="00E26987">
        <w:rPr>
          <w:rFonts w:ascii="Times New Roman" w:hAnsi="Times New Roman" w:cs="Times New Roman"/>
          <w:sz w:val="24"/>
          <w:szCs w:val="24"/>
          <w:lang w:val="en-GB"/>
        </w:rPr>
        <w:t xml:space="preserve"> such as “transaction”, “consumer” or “trust” </w:t>
      </w:r>
      <w:r w:rsidR="000E7F2A">
        <w:rPr>
          <w:rFonts w:ascii="Times New Roman" w:hAnsi="Times New Roman" w:cs="Times New Roman"/>
          <w:sz w:val="24"/>
          <w:szCs w:val="24"/>
          <w:lang w:val="en-GB"/>
        </w:rPr>
        <w:t xml:space="preserve">seem to neither capture </w:t>
      </w:r>
      <w:r w:rsidR="00E26987">
        <w:rPr>
          <w:rFonts w:ascii="Times New Roman" w:hAnsi="Times New Roman" w:cs="Times New Roman"/>
          <w:sz w:val="24"/>
          <w:szCs w:val="24"/>
          <w:lang w:val="en-GB"/>
        </w:rPr>
        <w:t xml:space="preserve">the online setting, nor its offline implications. </w:t>
      </w:r>
    </w:p>
    <w:p w:rsidR="000E7F2A" w:rsidRDefault="0030202A" w:rsidP="0030202A">
      <w:pPr>
        <w:rPr>
          <w:rFonts w:ascii="Times New Roman" w:hAnsi="Times New Roman" w:cs="Times New Roman"/>
          <w:sz w:val="24"/>
          <w:szCs w:val="24"/>
          <w:lang w:val="en-GB"/>
        </w:rPr>
      </w:pPr>
      <w:r w:rsidRPr="0030202A">
        <w:rPr>
          <w:rFonts w:ascii="Times New Roman" w:hAnsi="Times New Roman" w:cs="Times New Roman"/>
          <w:sz w:val="24"/>
          <w:szCs w:val="24"/>
          <w:lang w:val="en-GB"/>
        </w:rPr>
        <w:t>Mor</w:t>
      </w:r>
      <w:r w:rsidR="00E26987">
        <w:rPr>
          <w:rFonts w:ascii="Times New Roman" w:hAnsi="Times New Roman" w:cs="Times New Roman"/>
          <w:sz w:val="24"/>
          <w:szCs w:val="24"/>
          <w:lang w:val="en-GB"/>
        </w:rPr>
        <w:t>eover, the current diversity of sharing economy</w:t>
      </w:r>
      <w:r w:rsidRPr="0030202A">
        <w:rPr>
          <w:rFonts w:ascii="Times New Roman" w:hAnsi="Times New Roman" w:cs="Times New Roman"/>
          <w:sz w:val="24"/>
          <w:szCs w:val="24"/>
          <w:lang w:val="en-GB"/>
        </w:rPr>
        <w:t xml:space="preserve"> practices</w:t>
      </w:r>
      <w:r w:rsidR="00E26987">
        <w:rPr>
          <w:rFonts w:ascii="Times New Roman" w:hAnsi="Times New Roman" w:cs="Times New Roman"/>
          <w:sz w:val="24"/>
          <w:szCs w:val="24"/>
          <w:lang w:val="en-GB"/>
        </w:rPr>
        <w:t xml:space="preserve"> coupled with constant expansion of different variations, </w:t>
      </w:r>
      <w:r w:rsidRPr="0030202A">
        <w:rPr>
          <w:rFonts w:ascii="Times New Roman" w:hAnsi="Times New Roman" w:cs="Times New Roman"/>
          <w:sz w:val="24"/>
          <w:szCs w:val="24"/>
          <w:lang w:val="en-GB"/>
        </w:rPr>
        <w:t>apply</w:t>
      </w:r>
      <w:r w:rsidR="00E26987">
        <w:rPr>
          <w:rFonts w:ascii="Times New Roman" w:hAnsi="Times New Roman" w:cs="Times New Roman"/>
          <w:sz w:val="24"/>
          <w:szCs w:val="24"/>
          <w:lang w:val="en-GB"/>
        </w:rPr>
        <w:t>ing</w:t>
      </w:r>
      <w:r w:rsidRPr="0030202A">
        <w:rPr>
          <w:rFonts w:ascii="Times New Roman" w:hAnsi="Times New Roman" w:cs="Times New Roman"/>
          <w:sz w:val="24"/>
          <w:szCs w:val="24"/>
          <w:lang w:val="en-GB"/>
        </w:rPr>
        <w:t xml:space="preserve"> different degrees of goodwill and market logic, makes the regulatory response specifically challenging. </w:t>
      </w:r>
    </w:p>
    <w:p w:rsidR="0030202A" w:rsidRPr="0030202A" w:rsidRDefault="0030202A">
      <w:pPr>
        <w:rPr>
          <w:rFonts w:ascii="Times New Roman" w:hAnsi="Times New Roman" w:cs="Times New Roman"/>
          <w:sz w:val="24"/>
          <w:szCs w:val="24"/>
          <w:lang w:val="en-GB"/>
        </w:rPr>
      </w:pPr>
      <w:r w:rsidRPr="0030202A">
        <w:rPr>
          <w:rFonts w:ascii="Times New Roman" w:hAnsi="Times New Roman" w:cs="Times New Roman"/>
          <w:sz w:val="24"/>
          <w:szCs w:val="24"/>
          <w:lang w:val="en-GB"/>
        </w:rPr>
        <w:t xml:space="preserve">This </w:t>
      </w:r>
      <w:r w:rsidR="000E7F2A">
        <w:rPr>
          <w:rFonts w:ascii="Times New Roman" w:hAnsi="Times New Roman" w:cs="Times New Roman"/>
          <w:sz w:val="24"/>
          <w:szCs w:val="24"/>
          <w:lang w:val="en-GB"/>
        </w:rPr>
        <w:t>contribution aims</w:t>
      </w:r>
      <w:r w:rsidR="00155C10">
        <w:rPr>
          <w:rFonts w:ascii="Times New Roman" w:hAnsi="Times New Roman" w:cs="Times New Roman"/>
          <w:sz w:val="24"/>
          <w:szCs w:val="24"/>
          <w:lang w:val="en-GB"/>
        </w:rPr>
        <w:t>, firstly,</w:t>
      </w:r>
      <w:r w:rsidR="000E7F2A">
        <w:rPr>
          <w:rFonts w:ascii="Times New Roman" w:hAnsi="Times New Roman" w:cs="Times New Roman"/>
          <w:sz w:val="24"/>
          <w:szCs w:val="24"/>
          <w:lang w:val="en-GB"/>
        </w:rPr>
        <w:t xml:space="preserve"> at mapping the varie</w:t>
      </w:r>
      <w:r w:rsidR="00155C10">
        <w:rPr>
          <w:rFonts w:ascii="Times New Roman" w:hAnsi="Times New Roman" w:cs="Times New Roman"/>
          <w:sz w:val="24"/>
          <w:szCs w:val="24"/>
          <w:lang w:val="en-GB"/>
        </w:rPr>
        <w:t>ty of online sharing practices and their real-life offline implications. Secondly, against this background, it will analyse the challenges this poses to the regulatory structure developed for the traditional economy, and the conceptual apparatus it applies. The contribution will focus particularly on the EU context</w:t>
      </w:r>
      <w:r w:rsidR="002B4E7D">
        <w:rPr>
          <w:rFonts w:ascii="Times New Roman" w:hAnsi="Times New Roman" w:cs="Times New Roman"/>
          <w:sz w:val="24"/>
          <w:szCs w:val="24"/>
          <w:lang w:val="en-GB"/>
        </w:rPr>
        <w:t xml:space="preserve">, </w:t>
      </w:r>
      <w:r w:rsidR="00155C10">
        <w:rPr>
          <w:rFonts w:ascii="Times New Roman" w:hAnsi="Times New Roman" w:cs="Times New Roman"/>
          <w:sz w:val="24"/>
          <w:szCs w:val="24"/>
          <w:lang w:val="en-GB"/>
        </w:rPr>
        <w:t xml:space="preserve">where the recent Commission communication on collaborative economy does not </w:t>
      </w:r>
      <w:r w:rsidR="009E3B8E">
        <w:rPr>
          <w:rFonts w:ascii="Times New Roman" w:hAnsi="Times New Roman" w:cs="Times New Roman"/>
          <w:sz w:val="24"/>
          <w:szCs w:val="24"/>
          <w:lang w:val="en-GB"/>
        </w:rPr>
        <w:t xml:space="preserve">carry </w:t>
      </w:r>
      <w:r w:rsidR="00155C10">
        <w:rPr>
          <w:rFonts w:ascii="Times New Roman" w:hAnsi="Times New Roman" w:cs="Times New Roman"/>
          <w:sz w:val="24"/>
          <w:szCs w:val="24"/>
          <w:lang w:val="en-GB"/>
        </w:rPr>
        <w:t>a perspective of harmonisation, but instead encourages the individual Member States to consider necessary national measures. This poses an additional risk of Internal Market fragmentation, both geographically (between Member States) as well as within individual economic sectors (between traditional and sharing economy)</w:t>
      </w:r>
      <w:r w:rsidR="002B4E7D">
        <w:rPr>
          <w:rFonts w:ascii="Times New Roman" w:hAnsi="Times New Roman" w:cs="Times New Roman"/>
          <w:sz w:val="24"/>
          <w:szCs w:val="24"/>
          <w:lang w:val="en-GB"/>
        </w:rPr>
        <w:t>, which the contribution aims to address.</w:t>
      </w:r>
      <w:bookmarkStart w:id="0" w:name="_GoBack"/>
      <w:bookmarkEnd w:id="0"/>
    </w:p>
    <w:sectPr w:rsidR="0030202A" w:rsidRPr="00302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43"/>
    <w:rsid w:val="000E7F2A"/>
    <w:rsid w:val="00155C10"/>
    <w:rsid w:val="001E23B8"/>
    <w:rsid w:val="002B4E7D"/>
    <w:rsid w:val="0030202A"/>
    <w:rsid w:val="005D2ADA"/>
    <w:rsid w:val="00850106"/>
    <w:rsid w:val="009E3B8E"/>
    <w:rsid w:val="00C23524"/>
    <w:rsid w:val="00C72448"/>
    <w:rsid w:val="00D14343"/>
    <w:rsid w:val="00DC7269"/>
    <w:rsid w:val="00E26987"/>
    <w:rsid w:val="00E545AF"/>
    <w:rsid w:val="00F57949"/>
    <w:rsid w:val="00FB22C9"/>
    <w:rsid w:val="00FB5F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3D08D-E18F-4E5F-9FED-40B1C320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B22C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B2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393</Words>
  <Characters>2084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Juridicum</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Zurek</dc:creator>
  <cp:keywords/>
  <dc:description/>
  <cp:lastModifiedBy>Karolina Zurek</cp:lastModifiedBy>
  <cp:revision>12</cp:revision>
  <cp:lastPrinted>2017-01-31T12:17:00Z</cp:lastPrinted>
  <dcterms:created xsi:type="dcterms:W3CDTF">2017-01-31T11:34:00Z</dcterms:created>
  <dcterms:modified xsi:type="dcterms:W3CDTF">2017-01-31T14:12:00Z</dcterms:modified>
</cp:coreProperties>
</file>